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9B" w:rsidRDefault="009B31F8" w:rsidP="00304DB5">
      <w:pPr>
        <w:widowControl/>
        <w:jc w:val="center"/>
        <w:rPr>
          <w:rFonts w:eastAsia="黑体"/>
          <w:b/>
          <w:color w:val="000000"/>
          <w:sz w:val="32"/>
          <w:szCs w:val="32"/>
        </w:rPr>
      </w:pPr>
      <w:r w:rsidRPr="009B31F8">
        <w:rPr>
          <w:rFonts w:eastAsia="黑体"/>
          <w:b/>
          <w:color w:val="000000"/>
          <w:sz w:val="32"/>
          <w:szCs w:val="32"/>
        </w:rPr>
        <w:t xml:space="preserve">Seminar on </w:t>
      </w:r>
      <w:proofErr w:type="spellStart"/>
      <w:r w:rsidRPr="009B31F8">
        <w:rPr>
          <w:rFonts w:eastAsia="黑体"/>
          <w:b/>
          <w:color w:val="000000"/>
          <w:sz w:val="32"/>
          <w:szCs w:val="32"/>
        </w:rPr>
        <w:t>Schistosomiasis</w:t>
      </w:r>
      <w:proofErr w:type="spellEnd"/>
      <w:r w:rsidRPr="009B31F8">
        <w:rPr>
          <w:rFonts w:eastAsia="黑体"/>
          <w:b/>
          <w:color w:val="000000"/>
          <w:sz w:val="32"/>
          <w:szCs w:val="32"/>
        </w:rPr>
        <w:t xml:space="preserve"> Control for Developing Countries</w:t>
      </w:r>
      <w:r w:rsidR="00FD2B9B">
        <w:rPr>
          <w:rFonts w:eastAsia="黑体" w:hint="eastAsia"/>
          <w:b/>
          <w:color w:val="000000"/>
          <w:sz w:val="32"/>
          <w:szCs w:val="32"/>
        </w:rPr>
        <w:t xml:space="preserve"> </w:t>
      </w:r>
      <w:r w:rsidR="00FD2B9B">
        <w:rPr>
          <w:rFonts w:eastAsia="黑体"/>
          <w:b/>
          <w:color w:val="000000"/>
          <w:sz w:val="32"/>
          <w:szCs w:val="32"/>
        </w:rPr>
        <w:t>Project Description</w:t>
      </w:r>
    </w:p>
    <w:p w:rsidR="00FD2B9B" w:rsidRDefault="00FD2B9B" w:rsidP="00FD2B9B">
      <w:pPr>
        <w:widowControl/>
        <w:spacing w:line="420" w:lineRule="exact"/>
        <w:jc w:val="center"/>
        <w:rPr>
          <w:rFonts w:ascii="宋体" w:hAnsi="宋体" w:cs="宋体"/>
          <w:b/>
          <w:bCs/>
          <w:color w:val="000000"/>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35"/>
        <w:gridCol w:w="2163"/>
        <w:gridCol w:w="1262"/>
        <w:gridCol w:w="1778"/>
        <w:gridCol w:w="3018"/>
      </w:tblGrid>
      <w:tr w:rsidR="00FD2B9B" w:rsidTr="0004093F">
        <w:trPr>
          <w:trHeight w:val="418"/>
          <w:jc w:val="center"/>
        </w:trPr>
        <w:tc>
          <w:tcPr>
            <w:tcW w:w="1535" w:type="dxa"/>
            <w:vAlign w:val="center"/>
          </w:tcPr>
          <w:p w:rsidR="00FD2B9B" w:rsidRDefault="00FD2B9B" w:rsidP="0004093F">
            <w:pPr>
              <w:jc w:val="center"/>
              <w:rPr>
                <w:rFonts w:cs="宋体"/>
                <w:bCs/>
                <w:color w:val="000000"/>
                <w:szCs w:val="21"/>
              </w:rPr>
            </w:pPr>
            <w:r>
              <w:rPr>
                <w:rFonts w:hint="eastAsia"/>
                <w:color w:val="000000"/>
                <w:szCs w:val="21"/>
              </w:rPr>
              <w:t xml:space="preserve">Full </w:t>
            </w:r>
            <w:r>
              <w:rPr>
                <w:color w:val="000000"/>
                <w:szCs w:val="21"/>
              </w:rPr>
              <w:t xml:space="preserve">Name </w:t>
            </w:r>
          </w:p>
        </w:tc>
        <w:tc>
          <w:tcPr>
            <w:tcW w:w="8221" w:type="dxa"/>
            <w:gridSpan w:val="4"/>
            <w:vAlign w:val="center"/>
          </w:tcPr>
          <w:p w:rsidR="00FD2B9B" w:rsidRPr="005344B3" w:rsidRDefault="009B31F8" w:rsidP="005344B3">
            <w:pPr>
              <w:jc w:val="center"/>
              <w:rPr>
                <w:szCs w:val="21"/>
              </w:rPr>
            </w:pPr>
            <w:r w:rsidRPr="009B31F8">
              <w:rPr>
                <w:szCs w:val="21"/>
              </w:rPr>
              <w:t xml:space="preserve">Seminar on </w:t>
            </w:r>
            <w:proofErr w:type="spellStart"/>
            <w:r w:rsidRPr="009B31F8">
              <w:rPr>
                <w:szCs w:val="21"/>
              </w:rPr>
              <w:t>Schistosomiasis</w:t>
            </w:r>
            <w:proofErr w:type="spellEnd"/>
            <w:r w:rsidRPr="009B31F8">
              <w:rPr>
                <w:szCs w:val="21"/>
              </w:rPr>
              <w:t xml:space="preserve"> Control for Developing Countries</w:t>
            </w:r>
          </w:p>
        </w:tc>
      </w:tr>
      <w:tr w:rsidR="00FD2B9B" w:rsidTr="0004093F">
        <w:trPr>
          <w:trHeight w:val="418"/>
          <w:jc w:val="center"/>
        </w:trPr>
        <w:tc>
          <w:tcPr>
            <w:tcW w:w="1535" w:type="dxa"/>
            <w:vAlign w:val="center"/>
          </w:tcPr>
          <w:p w:rsidR="00FD2B9B" w:rsidRDefault="00FD2B9B" w:rsidP="0004093F">
            <w:pPr>
              <w:jc w:val="center"/>
              <w:rPr>
                <w:rFonts w:cs="宋体"/>
                <w:bCs/>
                <w:color w:val="000000"/>
                <w:szCs w:val="21"/>
              </w:rPr>
            </w:pPr>
            <w:r>
              <w:rPr>
                <w:color w:val="000000"/>
                <w:szCs w:val="21"/>
              </w:rPr>
              <w:t xml:space="preserve">Organizer </w:t>
            </w:r>
          </w:p>
        </w:tc>
        <w:tc>
          <w:tcPr>
            <w:tcW w:w="8221" w:type="dxa"/>
            <w:gridSpan w:val="4"/>
            <w:vAlign w:val="center"/>
          </w:tcPr>
          <w:p w:rsidR="00FD2B9B" w:rsidRDefault="00FD2B9B" w:rsidP="0004093F">
            <w:pPr>
              <w:jc w:val="center"/>
              <w:rPr>
                <w:rFonts w:cs="宋体"/>
                <w:bCs/>
                <w:color w:val="000000"/>
                <w:szCs w:val="21"/>
              </w:rPr>
            </w:pPr>
            <w:r>
              <w:rPr>
                <w:rFonts w:cs="宋体"/>
                <w:bCs/>
                <w:color w:val="000000"/>
                <w:szCs w:val="21"/>
              </w:rPr>
              <w:t>Jiangsu Institute of Par</w:t>
            </w:r>
            <w:r>
              <w:rPr>
                <w:rFonts w:cs="宋体" w:hint="eastAsia"/>
                <w:bCs/>
                <w:color w:val="000000"/>
                <w:szCs w:val="21"/>
              </w:rPr>
              <w:t>a</w:t>
            </w:r>
            <w:r>
              <w:rPr>
                <w:rFonts w:cs="宋体"/>
                <w:bCs/>
                <w:color w:val="000000"/>
                <w:szCs w:val="21"/>
              </w:rPr>
              <w:t>sitic Disease</w:t>
            </w:r>
            <w:r w:rsidR="00AE4C41">
              <w:rPr>
                <w:rFonts w:cs="宋体" w:hint="eastAsia"/>
                <w:bCs/>
                <w:color w:val="000000"/>
                <w:szCs w:val="21"/>
              </w:rPr>
              <w:t>s</w:t>
            </w:r>
            <w:bookmarkStart w:id="0" w:name="_GoBack"/>
            <w:bookmarkEnd w:id="0"/>
          </w:p>
        </w:tc>
      </w:tr>
      <w:tr w:rsidR="00FD2B9B" w:rsidTr="0004093F">
        <w:trPr>
          <w:trHeight w:val="438"/>
          <w:jc w:val="center"/>
        </w:trPr>
        <w:tc>
          <w:tcPr>
            <w:tcW w:w="1535" w:type="dxa"/>
            <w:vAlign w:val="center"/>
          </w:tcPr>
          <w:p w:rsidR="00FD2B9B" w:rsidRDefault="00FD2B9B" w:rsidP="0004093F">
            <w:pPr>
              <w:jc w:val="center"/>
              <w:rPr>
                <w:rFonts w:cs="宋体"/>
                <w:bCs/>
                <w:color w:val="000000"/>
                <w:szCs w:val="21"/>
              </w:rPr>
            </w:pPr>
            <w:r>
              <w:rPr>
                <w:rFonts w:hint="eastAsia"/>
                <w:color w:val="000000"/>
                <w:szCs w:val="21"/>
              </w:rPr>
              <w:t>H</w:t>
            </w:r>
            <w:r>
              <w:rPr>
                <w:color w:val="000000"/>
                <w:szCs w:val="21"/>
              </w:rPr>
              <w:t xml:space="preserve">olding </w:t>
            </w:r>
            <w:r>
              <w:rPr>
                <w:rFonts w:hint="eastAsia"/>
                <w:color w:val="000000"/>
                <w:szCs w:val="21"/>
              </w:rPr>
              <w:t>Time</w:t>
            </w:r>
          </w:p>
        </w:tc>
        <w:tc>
          <w:tcPr>
            <w:tcW w:w="3425" w:type="dxa"/>
            <w:gridSpan w:val="2"/>
            <w:vAlign w:val="center"/>
          </w:tcPr>
          <w:p w:rsidR="00FD2B9B" w:rsidRDefault="001D6E88" w:rsidP="001D6E88">
            <w:pPr>
              <w:autoSpaceDE w:val="0"/>
              <w:autoSpaceDN w:val="0"/>
              <w:adjustRightInd w:val="0"/>
              <w:spacing w:before="45" w:line="245" w:lineRule="exact"/>
              <w:ind w:left="15"/>
              <w:jc w:val="center"/>
              <w:rPr>
                <w:rFonts w:cs="宋体"/>
                <w:bCs/>
                <w:color w:val="000000"/>
                <w:szCs w:val="21"/>
              </w:rPr>
            </w:pPr>
            <w:r>
              <w:rPr>
                <w:rFonts w:cs="宋体" w:hint="eastAsia"/>
                <w:bCs/>
                <w:color w:val="000000"/>
                <w:szCs w:val="21"/>
              </w:rPr>
              <w:t>May</w:t>
            </w:r>
            <w:r w:rsidR="00FD2B9B">
              <w:rPr>
                <w:rFonts w:cs="宋体"/>
                <w:bCs/>
                <w:color w:val="000000"/>
                <w:szCs w:val="21"/>
              </w:rPr>
              <w:t xml:space="preserve"> </w:t>
            </w:r>
            <w:r w:rsidR="00304DB5">
              <w:rPr>
                <w:rFonts w:cs="宋体" w:hint="eastAsia"/>
                <w:bCs/>
                <w:color w:val="000000"/>
                <w:szCs w:val="21"/>
              </w:rPr>
              <w:t>1</w:t>
            </w:r>
            <w:r>
              <w:rPr>
                <w:rFonts w:cs="宋体" w:hint="eastAsia"/>
                <w:bCs/>
                <w:color w:val="000000"/>
                <w:szCs w:val="21"/>
              </w:rPr>
              <w:t>6</w:t>
            </w:r>
            <w:r w:rsidR="00FD2B9B">
              <w:rPr>
                <w:rFonts w:cs="宋体"/>
                <w:bCs/>
                <w:color w:val="000000"/>
                <w:szCs w:val="21"/>
              </w:rPr>
              <w:t xml:space="preserve"> to </w:t>
            </w:r>
            <w:r>
              <w:rPr>
                <w:rFonts w:cs="宋体" w:hint="eastAsia"/>
                <w:bCs/>
                <w:color w:val="000000"/>
                <w:szCs w:val="21"/>
              </w:rPr>
              <w:t>May</w:t>
            </w:r>
            <w:r w:rsidR="00FD2B9B">
              <w:rPr>
                <w:rFonts w:cs="宋体"/>
                <w:bCs/>
                <w:color w:val="000000"/>
                <w:szCs w:val="21"/>
              </w:rPr>
              <w:t xml:space="preserve"> </w:t>
            </w:r>
            <w:r w:rsidR="00304DB5">
              <w:rPr>
                <w:rFonts w:cs="宋体" w:hint="eastAsia"/>
                <w:bCs/>
                <w:color w:val="000000"/>
                <w:szCs w:val="21"/>
              </w:rPr>
              <w:t>29</w:t>
            </w:r>
            <w:r w:rsidR="00FD2B9B">
              <w:rPr>
                <w:rFonts w:cs="宋体"/>
                <w:bCs/>
                <w:color w:val="000000"/>
                <w:szCs w:val="21"/>
              </w:rPr>
              <w:t>, 202</w:t>
            </w:r>
            <w:r w:rsidR="00B7451E">
              <w:rPr>
                <w:rFonts w:cs="宋体" w:hint="eastAsia"/>
                <w:bCs/>
                <w:color w:val="000000"/>
                <w:szCs w:val="21"/>
              </w:rPr>
              <w:t>3</w:t>
            </w:r>
          </w:p>
        </w:tc>
        <w:tc>
          <w:tcPr>
            <w:tcW w:w="1778" w:type="dxa"/>
            <w:vAlign w:val="center"/>
          </w:tcPr>
          <w:p w:rsidR="00FD2B9B" w:rsidRDefault="00FD2B9B" w:rsidP="0004093F">
            <w:pPr>
              <w:jc w:val="center"/>
              <w:rPr>
                <w:rFonts w:cs="宋体"/>
                <w:bCs/>
                <w:color w:val="000000"/>
                <w:szCs w:val="21"/>
              </w:rPr>
            </w:pPr>
            <w:r>
              <w:rPr>
                <w:rFonts w:cs="宋体"/>
                <w:bCs/>
                <w:color w:val="000000"/>
                <w:szCs w:val="21"/>
              </w:rPr>
              <w:t>Language</w:t>
            </w:r>
          </w:p>
        </w:tc>
        <w:tc>
          <w:tcPr>
            <w:tcW w:w="3018" w:type="dxa"/>
            <w:vAlign w:val="center"/>
          </w:tcPr>
          <w:p w:rsidR="00FD2B9B" w:rsidRDefault="00FD2B9B" w:rsidP="0004093F">
            <w:pPr>
              <w:jc w:val="center"/>
              <w:rPr>
                <w:rFonts w:cs="宋体"/>
                <w:bCs/>
                <w:color w:val="000000"/>
                <w:szCs w:val="21"/>
              </w:rPr>
            </w:pPr>
            <w:r>
              <w:rPr>
                <w:rFonts w:cs="宋体"/>
                <w:bCs/>
                <w:color w:val="000000"/>
                <w:szCs w:val="21"/>
              </w:rPr>
              <w:t>English</w:t>
            </w:r>
          </w:p>
        </w:tc>
      </w:tr>
      <w:tr w:rsidR="00FD2B9B" w:rsidTr="0004093F">
        <w:trPr>
          <w:trHeight w:val="458"/>
          <w:jc w:val="center"/>
        </w:trPr>
        <w:tc>
          <w:tcPr>
            <w:tcW w:w="1535" w:type="dxa"/>
            <w:vAlign w:val="center"/>
          </w:tcPr>
          <w:p w:rsidR="00FD2B9B" w:rsidRDefault="00FD2B9B" w:rsidP="0004093F">
            <w:pPr>
              <w:pStyle w:val="a3"/>
              <w:jc w:val="center"/>
              <w:rPr>
                <w:rFonts w:cs="宋体"/>
                <w:bCs/>
                <w:color w:val="000000"/>
                <w:szCs w:val="21"/>
              </w:rPr>
            </w:pPr>
            <w:r>
              <w:rPr>
                <w:rFonts w:cs="宋体"/>
                <w:bCs/>
                <w:color w:val="000000"/>
                <w:szCs w:val="21"/>
              </w:rPr>
              <w:t>Organizing method</w:t>
            </w:r>
          </w:p>
        </w:tc>
        <w:tc>
          <w:tcPr>
            <w:tcW w:w="3425" w:type="dxa"/>
            <w:gridSpan w:val="2"/>
            <w:vAlign w:val="center"/>
          </w:tcPr>
          <w:p w:rsidR="00FD2B9B" w:rsidRDefault="00FD2B9B" w:rsidP="0004093F">
            <w:pPr>
              <w:jc w:val="center"/>
              <w:rPr>
                <w:color w:val="000000"/>
                <w:szCs w:val="21"/>
              </w:rPr>
            </w:pPr>
            <w:r>
              <w:rPr>
                <w:color w:val="000000"/>
                <w:szCs w:val="21"/>
              </w:rPr>
              <w:t>Online training</w:t>
            </w:r>
          </w:p>
        </w:tc>
        <w:tc>
          <w:tcPr>
            <w:tcW w:w="1778" w:type="dxa"/>
            <w:vAlign w:val="center"/>
          </w:tcPr>
          <w:p w:rsidR="00FD2B9B" w:rsidRDefault="00FD2B9B" w:rsidP="0004093F">
            <w:pPr>
              <w:jc w:val="center"/>
              <w:rPr>
                <w:color w:val="000000"/>
                <w:szCs w:val="21"/>
              </w:rPr>
            </w:pPr>
            <w:r>
              <w:rPr>
                <w:color w:val="000000"/>
                <w:szCs w:val="21"/>
              </w:rPr>
              <w:t>Platform</w:t>
            </w:r>
          </w:p>
        </w:tc>
        <w:tc>
          <w:tcPr>
            <w:tcW w:w="3018" w:type="dxa"/>
            <w:vAlign w:val="center"/>
          </w:tcPr>
          <w:p w:rsidR="00FD2B9B" w:rsidRDefault="00FD2B9B" w:rsidP="0004093F">
            <w:pPr>
              <w:jc w:val="center"/>
              <w:rPr>
                <w:rFonts w:cs="宋体"/>
                <w:bCs/>
                <w:color w:val="000000"/>
                <w:szCs w:val="21"/>
              </w:rPr>
            </w:pPr>
            <w:r>
              <w:rPr>
                <w:rFonts w:cs="宋体" w:hint="eastAsia"/>
                <w:bCs/>
                <w:szCs w:val="21"/>
              </w:rPr>
              <w:t xml:space="preserve">ZOOM </w:t>
            </w:r>
          </w:p>
        </w:tc>
      </w:tr>
      <w:tr w:rsidR="00FD2B9B" w:rsidTr="0004093F">
        <w:trPr>
          <w:trHeight w:val="460"/>
          <w:jc w:val="center"/>
        </w:trPr>
        <w:tc>
          <w:tcPr>
            <w:tcW w:w="1535" w:type="dxa"/>
            <w:vAlign w:val="center"/>
          </w:tcPr>
          <w:p w:rsidR="00FD2B9B" w:rsidRDefault="00FD2B9B" w:rsidP="0004093F">
            <w:pPr>
              <w:pStyle w:val="a3"/>
              <w:jc w:val="center"/>
              <w:rPr>
                <w:rFonts w:cs="宋体"/>
                <w:bCs/>
                <w:color w:val="000000"/>
                <w:szCs w:val="21"/>
              </w:rPr>
            </w:pPr>
            <w:r>
              <w:rPr>
                <w:rFonts w:cs="宋体" w:hint="eastAsia"/>
                <w:bCs/>
                <w:color w:val="000000"/>
                <w:szCs w:val="21"/>
              </w:rPr>
              <w:t>Invited</w:t>
            </w:r>
            <w:r>
              <w:rPr>
                <w:rFonts w:cs="宋体"/>
                <w:bCs/>
                <w:color w:val="000000"/>
                <w:szCs w:val="21"/>
              </w:rPr>
              <w:t xml:space="preserve"> countries</w:t>
            </w:r>
          </w:p>
        </w:tc>
        <w:tc>
          <w:tcPr>
            <w:tcW w:w="3425" w:type="dxa"/>
            <w:gridSpan w:val="2"/>
            <w:vAlign w:val="center"/>
          </w:tcPr>
          <w:p w:rsidR="00FD2B9B" w:rsidRDefault="00BC15CA" w:rsidP="0004093F">
            <w:pPr>
              <w:jc w:val="center"/>
              <w:rPr>
                <w:color w:val="000000"/>
                <w:szCs w:val="21"/>
              </w:rPr>
            </w:pPr>
            <w:r w:rsidRPr="00BC15CA">
              <w:rPr>
                <w:color w:val="000000"/>
                <w:szCs w:val="21"/>
              </w:rPr>
              <w:t>Developing Countries</w:t>
            </w:r>
          </w:p>
        </w:tc>
        <w:tc>
          <w:tcPr>
            <w:tcW w:w="1778" w:type="dxa"/>
            <w:vAlign w:val="center"/>
          </w:tcPr>
          <w:p w:rsidR="00FD2B9B" w:rsidRDefault="00FD2B9B" w:rsidP="0004093F">
            <w:pPr>
              <w:jc w:val="center"/>
              <w:rPr>
                <w:color w:val="000000"/>
                <w:szCs w:val="21"/>
              </w:rPr>
            </w:pPr>
            <w:r>
              <w:rPr>
                <w:color w:val="000000"/>
                <w:szCs w:val="21"/>
              </w:rPr>
              <w:t>Planned Number of Participants</w:t>
            </w:r>
          </w:p>
        </w:tc>
        <w:tc>
          <w:tcPr>
            <w:tcW w:w="3018" w:type="dxa"/>
            <w:vAlign w:val="center"/>
          </w:tcPr>
          <w:p w:rsidR="00FD2B9B" w:rsidRDefault="00FD2B9B" w:rsidP="0004093F">
            <w:pPr>
              <w:jc w:val="center"/>
              <w:rPr>
                <w:color w:val="000000"/>
                <w:szCs w:val="21"/>
              </w:rPr>
            </w:pPr>
            <w:r>
              <w:rPr>
                <w:rFonts w:cs="宋体" w:hint="eastAsia"/>
                <w:bCs/>
                <w:color w:val="000000"/>
                <w:szCs w:val="21"/>
              </w:rPr>
              <w:t>25</w:t>
            </w:r>
          </w:p>
        </w:tc>
      </w:tr>
      <w:tr w:rsidR="00FD2B9B" w:rsidTr="0004093F">
        <w:trPr>
          <w:trHeight w:val="551"/>
          <w:jc w:val="center"/>
        </w:trPr>
        <w:tc>
          <w:tcPr>
            <w:tcW w:w="1535" w:type="dxa"/>
            <w:vAlign w:val="center"/>
          </w:tcPr>
          <w:p w:rsidR="00FD2B9B" w:rsidRDefault="00FD2B9B" w:rsidP="0004093F">
            <w:pPr>
              <w:jc w:val="center"/>
              <w:rPr>
                <w:rFonts w:cs="宋体"/>
                <w:bCs/>
                <w:color w:val="000000"/>
                <w:szCs w:val="21"/>
              </w:rPr>
            </w:pPr>
            <w:r>
              <w:rPr>
                <w:rFonts w:cs="宋体"/>
                <w:bCs/>
                <w:color w:val="000000"/>
                <w:szCs w:val="21"/>
              </w:rPr>
              <w:t>Training objectives</w:t>
            </w:r>
          </w:p>
        </w:tc>
        <w:tc>
          <w:tcPr>
            <w:tcW w:w="8221" w:type="dxa"/>
            <w:gridSpan w:val="4"/>
            <w:vAlign w:val="center"/>
          </w:tcPr>
          <w:p w:rsidR="00FD2B9B" w:rsidRDefault="00FD2B9B" w:rsidP="0004093F">
            <w:pPr>
              <w:pStyle w:val="a3"/>
              <w:jc w:val="both"/>
              <w:rPr>
                <w:rFonts w:cs="宋体"/>
                <w:bCs/>
                <w:color w:val="000000"/>
                <w:szCs w:val="21"/>
              </w:rPr>
            </w:pPr>
            <w:r>
              <w:rPr>
                <w:rFonts w:cs="宋体" w:hint="eastAsia"/>
                <w:bCs/>
                <w:color w:val="000000"/>
                <w:szCs w:val="21"/>
              </w:rPr>
              <w:t>U</w:t>
            </w:r>
            <w:r>
              <w:rPr>
                <w:rFonts w:cs="宋体"/>
                <w:bCs/>
                <w:color w:val="000000"/>
                <w:szCs w:val="21"/>
              </w:rPr>
              <w:t xml:space="preserve">nderstand China's policies, technologies and experience in the prevention and control of </w:t>
            </w:r>
            <w:proofErr w:type="spellStart"/>
            <w:r w:rsidR="0032291E" w:rsidRPr="0032291E">
              <w:rPr>
                <w:rFonts w:cs="宋体"/>
                <w:bCs/>
                <w:color w:val="000000"/>
                <w:szCs w:val="21"/>
              </w:rPr>
              <w:t>schistosomiasis</w:t>
            </w:r>
            <w:proofErr w:type="spellEnd"/>
            <w:r>
              <w:rPr>
                <w:rFonts w:cs="宋体"/>
                <w:bCs/>
                <w:color w:val="000000"/>
                <w:szCs w:val="21"/>
              </w:rPr>
              <w:t>; effectively improve management</w:t>
            </w:r>
            <w:r>
              <w:rPr>
                <w:rFonts w:cs="宋体" w:hint="eastAsia"/>
                <w:bCs/>
                <w:color w:val="000000"/>
                <w:szCs w:val="21"/>
              </w:rPr>
              <w:t xml:space="preserve">, </w:t>
            </w:r>
            <w:r>
              <w:rPr>
                <w:rFonts w:cs="宋体"/>
                <w:bCs/>
                <w:color w:val="000000"/>
                <w:szCs w:val="21"/>
              </w:rPr>
              <w:t xml:space="preserve">technical capabilities and promote foreign cooperation and exchanges in the field of </w:t>
            </w:r>
            <w:proofErr w:type="spellStart"/>
            <w:r w:rsidR="0032291E" w:rsidRPr="0032291E">
              <w:rPr>
                <w:rFonts w:cs="宋体"/>
                <w:bCs/>
                <w:color w:val="000000"/>
                <w:szCs w:val="21"/>
              </w:rPr>
              <w:t>schistosomiasis</w:t>
            </w:r>
            <w:proofErr w:type="spellEnd"/>
            <w:r>
              <w:rPr>
                <w:rFonts w:cs="宋体"/>
                <w:bCs/>
                <w:color w:val="000000"/>
                <w:szCs w:val="21"/>
              </w:rPr>
              <w:t xml:space="preserve"> prevention and control.</w:t>
            </w:r>
          </w:p>
        </w:tc>
      </w:tr>
      <w:tr w:rsidR="00FD2B9B" w:rsidTr="0004093F">
        <w:trPr>
          <w:trHeight w:val="700"/>
          <w:jc w:val="center"/>
        </w:trPr>
        <w:tc>
          <w:tcPr>
            <w:tcW w:w="1535" w:type="dxa"/>
            <w:vMerge w:val="restart"/>
            <w:vAlign w:val="center"/>
          </w:tcPr>
          <w:p w:rsidR="00FD2B9B" w:rsidRDefault="00FD2B9B" w:rsidP="0004093F">
            <w:pPr>
              <w:jc w:val="center"/>
              <w:rPr>
                <w:rFonts w:cs="宋体"/>
                <w:bCs/>
                <w:color w:val="000000"/>
                <w:szCs w:val="21"/>
              </w:rPr>
            </w:pPr>
            <w:r>
              <w:rPr>
                <w:rFonts w:cs="宋体" w:hint="eastAsia"/>
                <w:bCs/>
                <w:color w:val="000000"/>
                <w:szCs w:val="21"/>
              </w:rPr>
              <w:t>Requirements for trainee</w:t>
            </w:r>
          </w:p>
        </w:tc>
        <w:tc>
          <w:tcPr>
            <w:tcW w:w="2163" w:type="dxa"/>
            <w:vAlign w:val="center"/>
          </w:tcPr>
          <w:p w:rsidR="00FD2B9B" w:rsidRDefault="00FD2B9B" w:rsidP="0004093F">
            <w:pPr>
              <w:pStyle w:val="a3"/>
              <w:jc w:val="center"/>
              <w:rPr>
                <w:rFonts w:cs="宋体"/>
                <w:bCs/>
                <w:color w:val="000000"/>
                <w:szCs w:val="21"/>
              </w:rPr>
            </w:pPr>
            <w:r>
              <w:rPr>
                <w:rFonts w:cs="宋体"/>
                <w:bCs/>
                <w:color w:val="000000"/>
                <w:szCs w:val="21"/>
              </w:rPr>
              <w:t>Professional background</w:t>
            </w:r>
          </w:p>
        </w:tc>
        <w:tc>
          <w:tcPr>
            <w:tcW w:w="6058" w:type="dxa"/>
            <w:gridSpan w:val="3"/>
            <w:vAlign w:val="center"/>
          </w:tcPr>
          <w:p w:rsidR="00FD2B9B" w:rsidRDefault="00FD2B9B" w:rsidP="0004093F">
            <w:pPr>
              <w:rPr>
                <w:color w:val="000000"/>
                <w:szCs w:val="21"/>
              </w:rPr>
            </w:pPr>
            <w:r>
              <w:rPr>
                <w:rFonts w:hint="eastAsia"/>
                <w:color w:val="000000"/>
                <w:szCs w:val="21"/>
              </w:rPr>
              <w:t>—</w:t>
            </w:r>
            <w:r>
              <w:rPr>
                <w:color w:val="000000"/>
                <w:szCs w:val="21"/>
              </w:rPr>
              <w:t xml:space="preserve">Field or specialty: public health, preventive medicine, and infectious disease control </w:t>
            </w:r>
          </w:p>
          <w:p w:rsidR="00FD2B9B" w:rsidRDefault="00FD2B9B" w:rsidP="0004093F">
            <w:pPr>
              <w:rPr>
                <w:color w:val="000000"/>
                <w:szCs w:val="21"/>
              </w:rPr>
            </w:pPr>
            <w:r>
              <w:rPr>
                <w:rFonts w:hint="eastAsia"/>
                <w:color w:val="000000"/>
                <w:szCs w:val="21"/>
              </w:rPr>
              <w:t>—</w:t>
            </w:r>
            <w:r>
              <w:rPr>
                <w:color w:val="000000"/>
                <w:szCs w:val="21"/>
              </w:rPr>
              <w:t>Job position: Officials and technicians of government departments engaged in the management, planning, diagnosis, prevention, and control of infectious diseases in the “Belt and Road” countries</w:t>
            </w:r>
          </w:p>
          <w:p w:rsidR="00FD2B9B" w:rsidRDefault="00FD2B9B" w:rsidP="0004093F">
            <w:pPr>
              <w:rPr>
                <w:color w:val="000000"/>
                <w:szCs w:val="21"/>
              </w:rPr>
            </w:pPr>
            <w:r>
              <w:rPr>
                <w:rFonts w:hint="eastAsia"/>
                <w:color w:val="000000"/>
                <w:szCs w:val="21"/>
              </w:rPr>
              <w:t>—</w:t>
            </w:r>
            <w:r>
              <w:rPr>
                <w:color w:val="000000"/>
                <w:szCs w:val="21"/>
              </w:rPr>
              <w:t>Level, academic degree or other relevant qualification requirements: Division level</w:t>
            </w:r>
          </w:p>
        </w:tc>
      </w:tr>
      <w:tr w:rsidR="00FD2B9B" w:rsidTr="0004093F">
        <w:trPr>
          <w:trHeight w:val="420"/>
          <w:jc w:val="center"/>
        </w:trPr>
        <w:tc>
          <w:tcPr>
            <w:tcW w:w="1535" w:type="dxa"/>
            <w:vMerge/>
            <w:vAlign w:val="center"/>
          </w:tcPr>
          <w:p w:rsidR="00FD2B9B" w:rsidRDefault="00FD2B9B" w:rsidP="0004093F">
            <w:pPr>
              <w:jc w:val="center"/>
              <w:rPr>
                <w:rFonts w:cs="宋体"/>
                <w:bCs/>
                <w:color w:val="000000"/>
                <w:szCs w:val="21"/>
              </w:rPr>
            </w:pPr>
          </w:p>
        </w:tc>
        <w:tc>
          <w:tcPr>
            <w:tcW w:w="2163" w:type="dxa"/>
            <w:vAlign w:val="center"/>
          </w:tcPr>
          <w:p w:rsidR="00FD2B9B" w:rsidRDefault="00FD2B9B" w:rsidP="0004093F">
            <w:pPr>
              <w:pStyle w:val="a3"/>
              <w:jc w:val="center"/>
              <w:rPr>
                <w:rFonts w:cs="宋体"/>
                <w:bCs/>
                <w:color w:val="000000"/>
                <w:szCs w:val="21"/>
              </w:rPr>
            </w:pPr>
            <w:r>
              <w:rPr>
                <w:rFonts w:cs="宋体"/>
                <w:bCs/>
                <w:color w:val="000000"/>
                <w:szCs w:val="21"/>
              </w:rPr>
              <w:t>Age</w:t>
            </w:r>
          </w:p>
        </w:tc>
        <w:tc>
          <w:tcPr>
            <w:tcW w:w="6058" w:type="dxa"/>
            <w:gridSpan w:val="3"/>
            <w:vAlign w:val="center"/>
          </w:tcPr>
          <w:p w:rsidR="00FD2B9B" w:rsidRDefault="00FD2B9B" w:rsidP="0004093F">
            <w:pPr>
              <w:pStyle w:val="a3"/>
            </w:pPr>
            <w:r>
              <w:t>Not higher than the legal retirement age in the country</w:t>
            </w:r>
          </w:p>
        </w:tc>
      </w:tr>
      <w:tr w:rsidR="00FD2B9B" w:rsidTr="0004093F">
        <w:trPr>
          <w:trHeight w:val="440"/>
          <w:jc w:val="center"/>
        </w:trPr>
        <w:tc>
          <w:tcPr>
            <w:tcW w:w="1535" w:type="dxa"/>
            <w:vMerge/>
            <w:vAlign w:val="center"/>
          </w:tcPr>
          <w:p w:rsidR="00FD2B9B" w:rsidRDefault="00FD2B9B" w:rsidP="0004093F">
            <w:pPr>
              <w:jc w:val="center"/>
              <w:rPr>
                <w:rFonts w:cs="宋体"/>
                <w:bCs/>
                <w:color w:val="000000"/>
                <w:szCs w:val="21"/>
              </w:rPr>
            </w:pPr>
          </w:p>
        </w:tc>
        <w:tc>
          <w:tcPr>
            <w:tcW w:w="2163" w:type="dxa"/>
            <w:vAlign w:val="center"/>
          </w:tcPr>
          <w:p w:rsidR="00FD2B9B" w:rsidRDefault="00FD2B9B" w:rsidP="0004093F">
            <w:pPr>
              <w:jc w:val="center"/>
              <w:rPr>
                <w:rFonts w:cs="宋体"/>
                <w:bCs/>
                <w:color w:val="000000"/>
                <w:szCs w:val="21"/>
              </w:rPr>
            </w:pPr>
            <w:r>
              <w:rPr>
                <w:rFonts w:cs="宋体"/>
                <w:bCs/>
                <w:color w:val="000000"/>
                <w:szCs w:val="21"/>
              </w:rPr>
              <w:t>Physical Health</w:t>
            </w:r>
          </w:p>
        </w:tc>
        <w:tc>
          <w:tcPr>
            <w:tcW w:w="6058" w:type="dxa"/>
            <w:gridSpan w:val="3"/>
            <w:vAlign w:val="center"/>
          </w:tcPr>
          <w:p w:rsidR="00FD2B9B" w:rsidRDefault="00FD2B9B" w:rsidP="0004093F">
            <w:pPr>
              <w:rPr>
                <w:color w:val="000000"/>
                <w:szCs w:val="21"/>
              </w:rPr>
            </w:pPr>
            <w:r>
              <w:rPr>
                <w:color w:val="000000"/>
                <w:szCs w:val="21"/>
              </w:rPr>
              <w:t>Ability to attend online training courses on time</w:t>
            </w:r>
          </w:p>
        </w:tc>
      </w:tr>
      <w:tr w:rsidR="00FD2B9B" w:rsidTr="0004093F">
        <w:trPr>
          <w:trHeight w:val="460"/>
          <w:jc w:val="center"/>
        </w:trPr>
        <w:tc>
          <w:tcPr>
            <w:tcW w:w="1535" w:type="dxa"/>
            <w:vMerge/>
            <w:vAlign w:val="center"/>
          </w:tcPr>
          <w:p w:rsidR="00FD2B9B" w:rsidRDefault="00FD2B9B" w:rsidP="0004093F">
            <w:pPr>
              <w:jc w:val="center"/>
              <w:rPr>
                <w:rFonts w:cs="宋体"/>
                <w:bCs/>
                <w:color w:val="000000"/>
                <w:szCs w:val="21"/>
              </w:rPr>
            </w:pPr>
          </w:p>
        </w:tc>
        <w:tc>
          <w:tcPr>
            <w:tcW w:w="2163" w:type="dxa"/>
            <w:vAlign w:val="center"/>
          </w:tcPr>
          <w:p w:rsidR="00FD2B9B" w:rsidRDefault="00FD2B9B" w:rsidP="0004093F">
            <w:pPr>
              <w:jc w:val="center"/>
              <w:rPr>
                <w:rFonts w:cs="宋体"/>
                <w:bCs/>
                <w:color w:val="000000"/>
                <w:szCs w:val="21"/>
              </w:rPr>
            </w:pPr>
            <w:r>
              <w:rPr>
                <w:rFonts w:cs="宋体"/>
                <w:bCs/>
                <w:color w:val="000000"/>
                <w:szCs w:val="21"/>
              </w:rPr>
              <w:t>Language Ability</w:t>
            </w:r>
          </w:p>
        </w:tc>
        <w:tc>
          <w:tcPr>
            <w:tcW w:w="6058" w:type="dxa"/>
            <w:gridSpan w:val="3"/>
            <w:vAlign w:val="center"/>
          </w:tcPr>
          <w:p w:rsidR="00FD2B9B" w:rsidRDefault="00FD2B9B" w:rsidP="0004093F">
            <w:pPr>
              <w:rPr>
                <w:color w:val="000000"/>
                <w:szCs w:val="21"/>
              </w:rPr>
            </w:pPr>
            <w:r>
              <w:rPr>
                <w:rFonts w:hint="eastAsia"/>
                <w:color w:val="000000"/>
                <w:szCs w:val="21"/>
              </w:rPr>
              <w:t>F</w:t>
            </w:r>
            <w:r>
              <w:rPr>
                <w:color w:val="000000"/>
                <w:szCs w:val="21"/>
              </w:rPr>
              <w:t>luency in listening, speaking, reading, and writing in English</w:t>
            </w:r>
          </w:p>
        </w:tc>
      </w:tr>
      <w:tr w:rsidR="00FD2B9B" w:rsidTr="0004093F">
        <w:trPr>
          <w:trHeight w:val="535"/>
          <w:jc w:val="center"/>
        </w:trPr>
        <w:tc>
          <w:tcPr>
            <w:tcW w:w="1535" w:type="dxa"/>
            <w:vMerge/>
            <w:vAlign w:val="center"/>
          </w:tcPr>
          <w:p w:rsidR="00FD2B9B" w:rsidRDefault="00FD2B9B" w:rsidP="0004093F">
            <w:pPr>
              <w:jc w:val="center"/>
              <w:rPr>
                <w:rFonts w:cs="宋体"/>
                <w:bCs/>
                <w:color w:val="000000"/>
                <w:szCs w:val="21"/>
              </w:rPr>
            </w:pPr>
          </w:p>
        </w:tc>
        <w:tc>
          <w:tcPr>
            <w:tcW w:w="2163" w:type="dxa"/>
            <w:vAlign w:val="center"/>
          </w:tcPr>
          <w:p w:rsidR="00FD2B9B" w:rsidRDefault="00FD2B9B" w:rsidP="0004093F">
            <w:pPr>
              <w:jc w:val="center"/>
              <w:rPr>
                <w:rFonts w:cs="宋体"/>
                <w:bCs/>
                <w:color w:val="000000"/>
                <w:szCs w:val="21"/>
              </w:rPr>
            </w:pPr>
            <w:r>
              <w:rPr>
                <w:rFonts w:cs="宋体"/>
                <w:bCs/>
                <w:color w:val="000000"/>
                <w:szCs w:val="21"/>
              </w:rPr>
              <w:t>Others</w:t>
            </w:r>
          </w:p>
        </w:tc>
        <w:tc>
          <w:tcPr>
            <w:tcW w:w="6058" w:type="dxa"/>
            <w:gridSpan w:val="3"/>
            <w:vAlign w:val="center"/>
          </w:tcPr>
          <w:p w:rsidR="00FD2B9B" w:rsidRDefault="00FD2B9B" w:rsidP="0004093F">
            <w:pPr>
              <w:rPr>
                <w:color w:val="000000"/>
                <w:szCs w:val="21"/>
              </w:rPr>
            </w:pPr>
            <w:r>
              <w:rPr>
                <w:color w:val="000000"/>
                <w:szCs w:val="21"/>
              </w:rPr>
              <w:t>Able to use the ZOOM platform to complete the project schedule</w:t>
            </w:r>
          </w:p>
        </w:tc>
      </w:tr>
      <w:tr w:rsidR="00FD2B9B" w:rsidTr="0004093F">
        <w:trPr>
          <w:trHeight w:val="696"/>
          <w:jc w:val="center"/>
        </w:trPr>
        <w:tc>
          <w:tcPr>
            <w:tcW w:w="1535" w:type="dxa"/>
            <w:vAlign w:val="center"/>
          </w:tcPr>
          <w:p w:rsidR="00FD2B9B" w:rsidRDefault="00FD2B9B" w:rsidP="0004093F">
            <w:pPr>
              <w:jc w:val="center"/>
              <w:rPr>
                <w:rFonts w:cs="宋体"/>
                <w:bCs/>
                <w:color w:val="000000"/>
                <w:szCs w:val="21"/>
              </w:rPr>
            </w:pPr>
            <w:r>
              <w:rPr>
                <w:rFonts w:cs="宋体"/>
                <w:bCs/>
                <w:color w:val="000000"/>
                <w:szCs w:val="21"/>
              </w:rPr>
              <w:t>Training Course Content</w:t>
            </w:r>
          </w:p>
        </w:tc>
        <w:tc>
          <w:tcPr>
            <w:tcW w:w="8221" w:type="dxa"/>
            <w:gridSpan w:val="4"/>
            <w:vAlign w:val="center"/>
          </w:tcPr>
          <w:p w:rsidR="00FD2B9B" w:rsidRDefault="00FD2B9B" w:rsidP="00FD2B9B">
            <w:pPr>
              <w:pStyle w:val="a3"/>
              <w:numPr>
                <w:ilvl w:val="0"/>
                <w:numId w:val="5"/>
              </w:numPr>
              <w:jc w:val="both"/>
              <w:rPr>
                <w:rFonts w:cs="宋体"/>
                <w:bCs/>
                <w:color w:val="000000"/>
                <w:szCs w:val="21"/>
              </w:rPr>
            </w:pPr>
            <w:r>
              <w:rPr>
                <w:rFonts w:cs="宋体"/>
                <w:bCs/>
                <w:color w:val="000000"/>
                <w:szCs w:val="21"/>
              </w:rPr>
              <w:t>Main training courses and content introduction</w:t>
            </w:r>
          </w:p>
          <w:p w:rsidR="00FD2B9B" w:rsidRDefault="00850224" w:rsidP="00FD2B9B">
            <w:pPr>
              <w:pStyle w:val="a3"/>
              <w:ind w:firstLineChars="150" w:firstLine="315"/>
              <w:jc w:val="both"/>
              <w:rPr>
                <w:szCs w:val="21"/>
              </w:rPr>
            </w:pPr>
            <w:r w:rsidRPr="00850224">
              <w:rPr>
                <w:szCs w:val="21"/>
              </w:rPr>
              <w:t>(1)</w:t>
            </w:r>
            <w:r>
              <w:rPr>
                <w:rFonts w:hint="eastAsia"/>
                <w:szCs w:val="21"/>
              </w:rPr>
              <w:t xml:space="preserve"> </w:t>
            </w:r>
            <w:r w:rsidR="00FD2B9B">
              <w:rPr>
                <w:szCs w:val="21"/>
              </w:rPr>
              <w:t xml:space="preserve">Overview of China's national conditions: </w:t>
            </w:r>
            <w:r w:rsidR="00C22223" w:rsidRPr="00C22223">
              <w:rPr>
                <w:szCs w:val="21"/>
              </w:rPr>
              <w:t>Introduce</w:t>
            </w:r>
            <w:r w:rsidR="00FD2B9B">
              <w:rPr>
                <w:szCs w:val="21"/>
              </w:rPr>
              <w:t xml:space="preserve"> the current development status of China's politics, economy, society, culture, and achievements in the 70 years since the founding of P.R. China and 40 years of reform and opening</w:t>
            </w:r>
            <w:r w:rsidR="00FD2B9B">
              <w:rPr>
                <w:rFonts w:hint="eastAsia"/>
                <w:szCs w:val="21"/>
              </w:rPr>
              <w:t xml:space="preserve">. </w:t>
            </w:r>
          </w:p>
          <w:p w:rsidR="00FD2B9B" w:rsidRDefault="00850224" w:rsidP="00FD2B9B">
            <w:pPr>
              <w:pStyle w:val="a3"/>
              <w:ind w:firstLineChars="150" w:firstLine="315"/>
              <w:jc w:val="both"/>
              <w:rPr>
                <w:color w:val="000000"/>
                <w:szCs w:val="21"/>
              </w:rPr>
            </w:pPr>
            <w:r w:rsidRPr="00850224">
              <w:rPr>
                <w:color w:val="000000"/>
                <w:szCs w:val="21"/>
              </w:rPr>
              <w:t>(</w:t>
            </w:r>
            <w:r>
              <w:rPr>
                <w:rFonts w:hint="eastAsia"/>
                <w:color w:val="000000"/>
                <w:szCs w:val="21"/>
              </w:rPr>
              <w:t>2</w:t>
            </w:r>
            <w:r w:rsidRPr="00850224">
              <w:rPr>
                <w:color w:val="000000"/>
                <w:szCs w:val="21"/>
              </w:rPr>
              <w:t>)</w:t>
            </w:r>
            <w:r>
              <w:rPr>
                <w:rFonts w:hint="eastAsia"/>
                <w:color w:val="000000"/>
                <w:szCs w:val="21"/>
              </w:rPr>
              <w:t xml:space="preserve"> </w:t>
            </w:r>
            <w:r w:rsidR="009B31F8" w:rsidRPr="009B31F8">
              <w:rPr>
                <w:color w:val="000000"/>
                <w:szCs w:val="21"/>
              </w:rPr>
              <w:t xml:space="preserve">Application of </w:t>
            </w:r>
            <w:r w:rsidR="009B31F8">
              <w:rPr>
                <w:rFonts w:hint="eastAsia"/>
                <w:color w:val="000000"/>
                <w:szCs w:val="21"/>
              </w:rPr>
              <w:t>one</w:t>
            </w:r>
            <w:r w:rsidR="009B31F8" w:rsidRPr="009B31F8">
              <w:rPr>
                <w:color w:val="000000"/>
                <w:szCs w:val="21"/>
              </w:rPr>
              <w:t xml:space="preserve"> health research strategies in the prevention and control of tropical diseases: </w:t>
            </w:r>
            <w:r w:rsidR="00C22223" w:rsidRPr="00C22223">
              <w:rPr>
                <w:color w:val="000000"/>
                <w:szCs w:val="21"/>
              </w:rPr>
              <w:t>Introduce</w:t>
            </w:r>
            <w:r w:rsidR="009B31F8" w:rsidRPr="009B31F8">
              <w:rPr>
                <w:color w:val="000000"/>
                <w:szCs w:val="21"/>
              </w:rPr>
              <w:t xml:space="preserve"> the </w:t>
            </w:r>
            <w:r w:rsidR="009B31F8">
              <w:rPr>
                <w:rFonts w:hint="eastAsia"/>
                <w:color w:val="000000"/>
                <w:szCs w:val="21"/>
              </w:rPr>
              <w:t>one</w:t>
            </w:r>
            <w:r w:rsidR="009B31F8" w:rsidRPr="009B31F8">
              <w:rPr>
                <w:color w:val="000000"/>
                <w:szCs w:val="21"/>
              </w:rPr>
              <w:t xml:space="preserve"> health knowledge and its application in the prevention and control of </w:t>
            </w:r>
            <w:proofErr w:type="spellStart"/>
            <w:r w:rsidR="009B31F8" w:rsidRPr="009B31F8">
              <w:rPr>
                <w:color w:val="000000"/>
                <w:szCs w:val="21"/>
              </w:rPr>
              <w:t>schistosomiasis</w:t>
            </w:r>
            <w:proofErr w:type="spellEnd"/>
            <w:r w:rsidR="009B31F8" w:rsidRPr="009B31F8">
              <w:rPr>
                <w:color w:val="000000"/>
                <w:szCs w:val="21"/>
              </w:rPr>
              <w:t xml:space="preserve"> and other tropical diseases, and summarizes the successful experience of </w:t>
            </w:r>
            <w:proofErr w:type="spellStart"/>
            <w:r w:rsidR="009B31F8" w:rsidRPr="009B31F8">
              <w:rPr>
                <w:color w:val="000000"/>
                <w:szCs w:val="21"/>
              </w:rPr>
              <w:t>schistosomiasis</w:t>
            </w:r>
            <w:proofErr w:type="spellEnd"/>
            <w:r w:rsidR="009B31F8" w:rsidRPr="009B31F8">
              <w:rPr>
                <w:color w:val="000000"/>
                <w:szCs w:val="21"/>
              </w:rPr>
              <w:t xml:space="preserve"> </w:t>
            </w:r>
            <w:r w:rsidR="009B31F8">
              <w:rPr>
                <w:color w:val="000000"/>
                <w:szCs w:val="21"/>
              </w:rPr>
              <w:t>prevention and control in China</w:t>
            </w:r>
            <w:r w:rsidR="00FD2B9B">
              <w:rPr>
                <w:rFonts w:hint="eastAsia"/>
                <w:color w:val="000000"/>
                <w:szCs w:val="21"/>
              </w:rPr>
              <w:t>.</w:t>
            </w:r>
          </w:p>
          <w:p w:rsidR="00FD2B9B" w:rsidRDefault="00850224" w:rsidP="00FD2B9B">
            <w:pPr>
              <w:pStyle w:val="a3"/>
              <w:ind w:firstLineChars="150" w:firstLine="315"/>
              <w:jc w:val="both"/>
              <w:rPr>
                <w:color w:val="000000"/>
                <w:szCs w:val="21"/>
              </w:rPr>
            </w:pPr>
            <w:r w:rsidRPr="00850224">
              <w:rPr>
                <w:color w:val="000000"/>
                <w:szCs w:val="21"/>
              </w:rPr>
              <w:t>(</w:t>
            </w:r>
            <w:r>
              <w:rPr>
                <w:rFonts w:hint="eastAsia"/>
                <w:color w:val="000000"/>
                <w:szCs w:val="21"/>
              </w:rPr>
              <w:t>3</w:t>
            </w:r>
            <w:r w:rsidRPr="00850224">
              <w:rPr>
                <w:color w:val="000000"/>
                <w:szCs w:val="21"/>
              </w:rPr>
              <w:t>)</w:t>
            </w:r>
            <w:r>
              <w:rPr>
                <w:rFonts w:hint="eastAsia"/>
                <w:color w:val="000000"/>
                <w:szCs w:val="21"/>
              </w:rPr>
              <w:t xml:space="preserve"> </w:t>
            </w:r>
            <w:r w:rsidR="009B31F8" w:rsidRPr="009B31F8">
              <w:rPr>
                <w:color w:val="000000"/>
                <w:szCs w:val="21"/>
              </w:rPr>
              <w:t xml:space="preserve">Regional Network for Asian </w:t>
            </w:r>
            <w:proofErr w:type="spellStart"/>
            <w:r w:rsidR="009B31F8" w:rsidRPr="009B31F8">
              <w:rPr>
                <w:color w:val="000000"/>
                <w:szCs w:val="21"/>
              </w:rPr>
              <w:t>Schistosomiasis</w:t>
            </w:r>
            <w:proofErr w:type="spellEnd"/>
            <w:r w:rsidR="009B31F8" w:rsidRPr="009B31F8">
              <w:rPr>
                <w:color w:val="000000"/>
                <w:szCs w:val="21"/>
              </w:rPr>
              <w:t xml:space="preserve"> and Other </w:t>
            </w:r>
            <w:proofErr w:type="spellStart"/>
            <w:r w:rsidR="009B31F8" w:rsidRPr="009B31F8">
              <w:rPr>
                <w:color w:val="000000"/>
                <w:szCs w:val="21"/>
              </w:rPr>
              <w:t>Helminth</w:t>
            </w:r>
            <w:proofErr w:type="spellEnd"/>
            <w:r w:rsidR="009B31F8" w:rsidRPr="009B31F8">
              <w:rPr>
                <w:color w:val="000000"/>
                <w:szCs w:val="21"/>
              </w:rPr>
              <w:t xml:space="preserve"> </w:t>
            </w:r>
            <w:proofErr w:type="spellStart"/>
            <w:r w:rsidR="009B31F8" w:rsidRPr="009B31F8">
              <w:rPr>
                <w:color w:val="000000"/>
                <w:szCs w:val="21"/>
              </w:rPr>
              <w:t>Zoonoses</w:t>
            </w:r>
            <w:proofErr w:type="spellEnd"/>
            <w:r w:rsidR="009B31F8" w:rsidRPr="009B31F8">
              <w:rPr>
                <w:color w:val="000000"/>
                <w:szCs w:val="21"/>
              </w:rPr>
              <w:t xml:space="preserve"> (RNAS+) and Institution-based Network on China-Africa Cooperation for </w:t>
            </w:r>
            <w:proofErr w:type="spellStart"/>
            <w:r w:rsidR="009B31F8" w:rsidRPr="009B31F8">
              <w:rPr>
                <w:color w:val="000000"/>
                <w:szCs w:val="21"/>
              </w:rPr>
              <w:t>Schistosomiasis</w:t>
            </w:r>
            <w:proofErr w:type="spellEnd"/>
            <w:r w:rsidR="009B31F8" w:rsidRPr="009B31F8">
              <w:rPr>
                <w:color w:val="000000"/>
                <w:szCs w:val="21"/>
              </w:rPr>
              <w:t xml:space="preserve"> Elimination (INCAS): Introduce the research fields, contents, opportunities and challenges of </w:t>
            </w:r>
            <w:proofErr w:type="spellStart"/>
            <w:r w:rsidR="009B31F8" w:rsidRPr="009B31F8">
              <w:rPr>
                <w:color w:val="000000"/>
                <w:szCs w:val="21"/>
              </w:rPr>
              <w:t>schistosomiasis</w:t>
            </w:r>
            <w:proofErr w:type="spellEnd"/>
            <w:r w:rsidR="009B31F8" w:rsidRPr="009B31F8">
              <w:rPr>
                <w:color w:val="000000"/>
                <w:szCs w:val="21"/>
              </w:rPr>
              <w:t xml:space="preserve"> eradication in China and Africa.</w:t>
            </w:r>
          </w:p>
          <w:p w:rsidR="00FD2B9B" w:rsidRDefault="00850224" w:rsidP="00FD2B9B">
            <w:pPr>
              <w:pStyle w:val="a3"/>
              <w:ind w:firstLineChars="150" w:firstLine="315"/>
              <w:jc w:val="both"/>
              <w:rPr>
                <w:color w:val="000000"/>
                <w:szCs w:val="21"/>
              </w:rPr>
            </w:pPr>
            <w:r w:rsidRPr="00850224">
              <w:rPr>
                <w:rFonts w:cs="宋体"/>
                <w:color w:val="000000"/>
                <w:szCs w:val="21"/>
              </w:rPr>
              <w:t>(</w:t>
            </w:r>
            <w:r>
              <w:rPr>
                <w:rFonts w:cs="宋体" w:hint="eastAsia"/>
                <w:color w:val="000000"/>
                <w:szCs w:val="21"/>
              </w:rPr>
              <w:t>4</w:t>
            </w:r>
            <w:r w:rsidRPr="00850224">
              <w:rPr>
                <w:rFonts w:cs="宋体"/>
                <w:color w:val="000000"/>
                <w:szCs w:val="21"/>
              </w:rPr>
              <w:t>)</w:t>
            </w:r>
            <w:r>
              <w:rPr>
                <w:rFonts w:cs="宋体" w:hint="eastAsia"/>
                <w:color w:val="000000"/>
                <w:szCs w:val="21"/>
              </w:rPr>
              <w:t xml:space="preserve"> </w:t>
            </w:r>
            <w:r w:rsidR="009B31F8" w:rsidRPr="009B31F8">
              <w:rPr>
                <w:rFonts w:cs="宋体"/>
                <w:color w:val="000000"/>
                <w:szCs w:val="21"/>
              </w:rPr>
              <w:t>Progress in the prevention and contro</w:t>
            </w:r>
            <w:r w:rsidR="009B31F8">
              <w:rPr>
                <w:rFonts w:cs="宋体"/>
                <w:color w:val="000000"/>
                <w:szCs w:val="21"/>
              </w:rPr>
              <w:t xml:space="preserve">l of </w:t>
            </w:r>
            <w:proofErr w:type="spellStart"/>
            <w:r w:rsidR="009B31F8">
              <w:rPr>
                <w:rFonts w:cs="宋体"/>
                <w:color w:val="000000"/>
                <w:szCs w:val="21"/>
              </w:rPr>
              <w:t>schistosomiasis</w:t>
            </w:r>
            <w:proofErr w:type="spellEnd"/>
            <w:r w:rsidR="009B31F8">
              <w:rPr>
                <w:rFonts w:cs="宋体"/>
                <w:color w:val="000000"/>
                <w:szCs w:val="21"/>
              </w:rPr>
              <w:t xml:space="preserve"> in China: </w:t>
            </w:r>
            <w:r w:rsidR="00C22223" w:rsidRPr="00C22223">
              <w:rPr>
                <w:rFonts w:cs="宋体"/>
                <w:color w:val="000000"/>
                <w:szCs w:val="21"/>
              </w:rPr>
              <w:t>Introduce</w:t>
            </w:r>
            <w:r w:rsidR="009B31F8" w:rsidRPr="009B31F8">
              <w:rPr>
                <w:rFonts w:cs="宋体"/>
                <w:color w:val="000000"/>
                <w:szCs w:val="21"/>
              </w:rPr>
              <w:t xml:space="preserve"> the history, strategies and challenges of </w:t>
            </w:r>
            <w:proofErr w:type="spellStart"/>
            <w:r w:rsidR="009B31F8" w:rsidRPr="009B31F8">
              <w:rPr>
                <w:rFonts w:cs="宋体"/>
                <w:color w:val="000000"/>
                <w:szCs w:val="21"/>
              </w:rPr>
              <w:t>schistosomiasis</w:t>
            </w:r>
            <w:proofErr w:type="spellEnd"/>
            <w:r w:rsidR="009B31F8" w:rsidRPr="009B31F8">
              <w:rPr>
                <w:rFonts w:cs="宋体"/>
                <w:color w:val="000000"/>
                <w:szCs w:val="21"/>
              </w:rPr>
              <w:t xml:space="preserve"> control in China, with Jiangsu Province as </w:t>
            </w:r>
            <w:r w:rsidR="009B31F8" w:rsidRPr="009B31F8">
              <w:rPr>
                <w:rFonts w:cs="宋体"/>
                <w:color w:val="000000"/>
                <w:szCs w:val="21"/>
              </w:rPr>
              <w:lastRenderedPageBreak/>
              <w:t xml:space="preserve">an example, focusing on the main population, treatment, risk assessment, monitoring and early warning programs of </w:t>
            </w:r>
            <w:proofErr w:type="spellStart"/>
            <w:r w:rsidR="009B31F8" w:rsidRPr="009B31F8">
              <w:rPr>
                <w:rFonts w:cs="宋体"/>
                <w:color w:val="000000"/>
                <w:szCs w:val="21"/>
              </w:rPr>
              <w:t>schistosomiasis</w:t>
            </w:r>
            <w:proofErr w:type="spellEnd"/>
            <w:r w:rsidR="009B31F8" w:rsidRPr="009B31F8">
              <w:rPr>
                <w:rFonts w:cs="宋体"/>
                <w:color w:val="000000"/>
                <w:szCs w:val="21"/>
              </w:rPr>
              <w:t>.</w:t>
            </w:r>
            <w:r w:rsidR="00FD2B9B">
              <w:rPr>
                <w:rFonts w:cs="宋体" w:hint="eastAsia"/>
                <w:color w:val="000000"/>
                <w:szCs w:val="21"/>
              </w:rPr>
              <w:t xml:space="preserve"> </w:t>
            </w:r>
          </w:p>
          <w:p w:rsidR="00C22223" w:rsidRDefault="00850224" w:rsidP="0038077D">
            <w:pPr>
              <w:pStyle w:val="a3"/>
              <w:ind w:firstLineChars="150" w:firstLine="315"/>
              <w:jc w:val="both"/>
              <w:rPr>
                <w:color w:val="000000"/>
                <w:szCs w:val="21"/>
              </w:rPr>
            </w:pPr>
            <w:r w:rsidRPr="00850224">
              <w:rPr>
                <w:color w:val="000000"/>
                <w:szCs w:val="21"/>
              </w:rPr>
              <w:t>(</w:t>
            </w:r>
            <w:r>
              <w:rPr>
                <w:rFonts w:hint="eastAsia"/>
                <w:color w:val="000000"/>
                <w:szCs w:val="21"/>
              </w:rPr>
              <w:t>5</w:t>
            </w:r>
            <w:r w:rsidRPr="00850224">
              <w:rPr>
                <w:color w:val="000000"/>
                <w:szCs w:val="21"/>
              </w:rPr>
              <w:t>)</w:t>
            </w:r>
            <w:r>
              <w:rPr>
                <w:rFonts w:hint="eastAsia"/>
                <w:color w:val="000000"/>
                <w:szCs w:val="21"/>
              </w:rPr>
              <w:t xml:space="preserve"> </w:t>
            </w:r>
            <w:r w:rsidR="00C22223" w:rsidRPr="00C22223">
              <w:rPr>
                <w:color w:val="000000"/>
                <w:szCs w:val="21"/>
              </w:rPr>
              <w:t xml:space="preserve">Etiology and </w:t>
            </w:r>
            <w:proofErr w:type="spellStart"/>
            <w:r w:rsidR="00C22223" w:rsidRPr="00C22223">
              <w:rPr>
                <w:color w:val="000000"/>
                <w:szCs w:val="21"/>
              </w:rPr>
              <w:t>vectorology</w:t>
            </w:r>
            <w:proofErr w:type="spellEnd"/>
            <w:r w:rsidR="00C22223">
              <w:rPr>
                <w:color w:val="000000"/>
                <w:szCs w:val="21"/>
              </w:rPr>
              <w:t xml:space="preserve"> of </w:t>
            </w:r>
            <w:proofErr w:type="spellStart"/>
            <w:r w:rsidR="00C22223">
              <w:rPr>
                <w:color w:val="000000"/>
                <w:szCs w:val="21"/>
              </w:rPr>
              <w:t>schistosomiasis</w:t>
            </w:r>
            <w:proofErr w:type="spellEnd"/>
            <w:r w:rsidR="00C22223">
              <w:rPr>
                <w:color w:val="000000"/>
                <w:szCs w:val="21"/>
              </w:rPr>
              <w:t xml:space="preserve">: </w:t>
            </w:r>
            <w:r w:rsidR="00C22223">
              <w:rPr>
                <w:rFonts w:hint="eastAsia"/>
                <w:color w:val="000000"/>
                <w:szCs w:val="21"/>
              </w:rPr>
              <w:t>I</w:t>
            </w:r>
            <w:r w:rsidR="00C22223" w:rsidRPr="00C22223">
              <w:rPr>
                <w:color w:val="000000"/>
                <w:szCs w:val="21"/>
              </w:rPr>
              <w:t xml:space="preserve">ntroduce the biology of </w:t>
            </w:r>
            <w:proofErr w:type="spellStart"/>
            <w:r w:rsidR="00C22223" w:rsidRPr="00C22223">
              <w:rPr>
                <w:color w:val="000000"/>
                <w:szCs w:val="21"/>
              </w:rPr>
              <w:t>schistosomiasis</w:t>
            </w:r>
            <w:proofErr w:type="spellEnd"/>
            <w:r w:rsidR="00C22223" w:rsidRPr="00C22223">
              <w:rPr>
                <w:color w:val="000000"/>
                <w:szCs w:val="21"/>
              </w:rPr>
              <w:t>, diagnostic techniques, vector snail biology, vector snail investigation and control, etc.</w:t>
            </w:r>
            <w:r w:rsidR="00FD2B9B">
              <w:rPr>
                <w:rFonts w:hint="eastAsia"/>
                <w:color w:val="000000"/>
                <w:szCs w:val="21"/>
              </w:rPr>
              <w:t xml:space="preserve"> </w:t>
            </w:r>
          </w:p>
          <w:p w:rsidR="00FD2B9B" w:rsidRDefault="00850224" w:rsidP="00FD2B9B">
            <w:pPr>
              <w:pStyle w:val="a3"/>
              <w:ind w:firstLineChars="150" w:firstLine="315"/>
              <w:jc w:val="both"/>
              <w:rPr>
                <w:color w:val="000000"/>
                <w:szCs w:val="21"/>
              </w:rPr>
            </w:pPr>
            <w:r w:rsidRPr="00850224">
              <w:rPr>
                <w:color w:val="000000"/>
                <w:szCs w:val="21"/>
              </w:rPr>
              <w:t>(</w:t>
            </w:r>
            <w:r>
              <w:rPr>
                <w:rFonts w:hint="eastAsia"/>
                <w:color w:val="000000"/>
                <w:szCs w:val="21"/>
              </w:rPr>
              <w:t>6</w:t>
            </w:r>
            <w:r w:rsidRPr="00850224">
              <w:rPr>
                <w:color w:val="000000"/>
                <w:szCs w:val="21"/>
              </w:rPr>
              <w:t>)</w:t>
            </w:r>
            <w:r>
              <w:rPr>
                <w:rFonts w:hint="eastAsia"/>
                <w:color w:val="000000"/>
                <w:szCs w:val="21"/>
              </w:rPr>
              <w:t xml:space="preserve"> </w:t>
            </w:r>
            <w:r w:rsidR="00FD2B9B">
              <w:rPr>
                <w:color w:val="000000"/>
                <w:szCs w:val="21"/>
              </w:rPr>
              <w:t xml:space="preserve">China's </w:t>
            </w:r>
            <w:proofErr w:type="spellStart"/>
            <w:r w:rsidR="00FD2B9B">
              <w:rPr>
                <w:color w:val="000000"/>
                <w:szCs w:val="21"/>
              </w:rPr>
              <w:t>schistosomiasis</w:t>
            </w:r>
            <w:proofErr w:type="spellEnd"/>
            <w:r w:rsidR="00FD2B9B">
              <w:rPr>
                <w:color w:val="000000"/>
                <w:szCs w:val="21"/>
              </w:rPr>
              <w:t xml:space="preserve"> control and Zanzibar </w:t>
            </w:r>
            <w:proofErr w:type="spellStart"/>
            <w:r w:rsidR="00FD2B9B">
              <w:rPr>
                <w:color w:val="000000"/>
                <w:szCs w:val="21"/>
              </w:rPr>
              <w:t>schistosomiasis</w:t>
            </w:r>
            <w:proofErr w:type="spellEnd"/>
            <w:r w:rsidR="00FD2B9B">
              <w:rPr>
                <w:color w:val="000000"/>
                <w:szCs w:val="21"/>
              </w:rPr>
              <w:t xml:space="preserve"> control pilot projects: mainly introduce the historical process, policies, technical plans, and experience sharing of China's 70 years of </w:t>
            </w:r>
            <w:proofErr w:type="spellStart"/>
            <w:r w:rsidR="00FD2B9B">
              <w:rPr>
                <w:color w:val="000000"/>
                <w:szCs w:val="21"/>
              </w:rPr>
              <w:t>schistosomiasis</w:t>
            </w:r>
            <w:proofErr w:type="spellEnd"/>
            <w:r w:rsidR="00FD2B9B">
              <w:rPr>
                <w:color w:val="000000"/>
                <w:szCs w:val="21"/>
              </w:rPr>
              <w:t xml:space="preserve"> prevention and control; introduce China-WHO-Zanzibar tripartite cooperation </w:t>
            </w:r>
            <w:proofErr w:type="spellStart"/>
            <w:r w:rsidR="00FD2B9B">
              <w:rPr>
                <w:color w:val="000000"/>
                <w:szCs w:val="21"/>
              </w:rPr>
              <w:t>Schistosomiasis</w:t>
            </w:r>
            <w:proofErr w:type="spellEnd"/>
            <w:r w:rsidR="00FD2B9B">
              <w:rPr>
                <w:color w:val="000000"/>
                <w:szCs w:val="21"/>
              </w:rPr>
              <w:t xml:space="preserve"> control project</w:t>
            </w:r>
            <w:r w:rsidR="00FD2B9B">
              <w:rPr>
                <w:rFonts w:hint="eastAsia"/>
                <w:color w:val="000000"/>
                <w:szCs w:val="21"/>
              </w:rPr>
              <w:t>.</w:t>
            </w:r>
          </w:p>
          <w:p w:rsidR="00FD2B9B" w:rsidRDefault="00FD2B9B" w:rsidP="00FD2B9B">
            <w:pPr>
              <w:pStyle w:val="a3"/>
              <w:numPr>
                <w:ilvl w:val="0"/>
                <w:numId w:val="5"/>
              </w:numPr>
              <w:jc w:val="both"/>
              <w:rPr>
                <w:rFonts w:cs="宋体"/>
                <w:bCs/>
                <w:color w:val="000000"/>
                <w:szCs w:val="21"/>
              </w:rPr>
            </w:pPr>
            <w:r>
              <w:rPr>
                <w:rFonts w:cs="宋体"/>
                <w:bCs/>
                <w:color w:val="000000"/>
                <w:szCs w:val="21"/>
              </w:rPr>
              <w:t>The overall situation of the presenter</w:t>
            </w:r>
          </w:p>
          <w:p w:rsidR="00850224" w:rsidRPr="00850224" w:rsidRDefault="00850224" w:rsidP="00850224">
            <w:pPr>
              <w:pStyle w:val="a3"/>
              <w:ind w:firstLineChars="200" w:firstLine="420"/>
              <w:jc w:val="both"/>
              <w:rPr>
                <w:color w:val="000000"/>
                <w:szCs w:val="21"/>
              </w:rPr>
            </w:pPr>
            <w:r w:rsidRPr="00850224">
              <w:rPr>
                <w:color w:val="000000"/>
                <w:szCs w:val="21"/>
              </w:rPr>
              <w:t xml:space="preserve">(1) Dr. </w:t>
            </w:r>
            <w:proofErr w:type="spellStart"/>
            <w:r w:rsidRPr="00850224">
              <w:rPr>
                <w:color w:val="000000"/>
                <w:szCs w:val="21"/>
              </w:rPr>
              <w:t>Xiaonong</w:t>
            </w:r>
            <w:proofErr w:type="spellEnd"/>
            <w:r w:rsidRPr="00850224">
              <w:rPr>
                <w:color w:val="000000"/>
                <w:szCs w:val="21"/>
              </w:rPr>
              <w:t xml:space="preserve"> Zhou, Director of National Institute of Parasitic Diseases, Chinese Center for Disease Control and Prevention. He is the director of the WHO Collaborating Centre for Tropical Diseases and has been engaged in </w:t>
            </w:r>
            <w:proofErr w:type="spellStart"/>
            <w:r w:rsidRPr="00850224">
              <w:rPr>
                <w:color w:val="000000"/>
                <w:szCs w:val="21"/>
              </w:rPr>
              <w:t>schistosomiasis</w:t>
            </w:r>
            <w:proofErr w:type="spellEnd"/>
            <w:r w:rsidRPr="00850224">
              <w:rPr>
                <w:color w:val="000000"/>
                <w:szCs w:val="21"/>
              </w:rPr>
              <w:t xml:space="preserve"> work for more than 30 years, providing a scientific basis for the formulation of blood control strategies in China.</w:t>
            </w:r>
          </w:p>
          <w:p w:rsidR="00850224" w:rsidRPr="00850224" w:rsidRDefault="00850224" w:rsidP="00850224">
            <w:pPr>
              <w:pStyle w:val="a3"/>
              <w:ind w:firstLineChars="150" w:firstLine="315"/>
              <w:jc w:val="both"/>
              <w:rPr>
                <w:color w:val="000000"/>
                <w:szCs w:val="21"/>
              </w:rPr>
            </w:pPr>
            <w:r w:rsidRPr="00850224">
              <w:rPr>
                <w:color w:val="000000"/>
                <w:szCs w:val="21"/>
              </w:rPr>
              <w:t xml:space="preserve">(2) Dr. </w:t>
            </w:r>
            <w:proofErr w:type="spellStart"/>
            <w:r w:rsidRPr="00850224">
              <w:rPr>
                <w:color w:val="000000"/>
                <w:szCs w:val="21"/>
              </w:rPr>
              <w:t>Shizhu</w:t>
            </w:r>
            <w:proofErr w:type="spellEnd"/>
            <w:r w:rsidRPr="00850224">
              <w:rPr>
                <w:color w:val="000000"/>
                <w:szCs w:val="21"/>
              </w:rPr>
              <w:t xml:space="preserve"> Li, Deputy Director of National Institute of Parasitic Diseases, Chinese Center for Disease Control and Prevention, mainly engaged in </w:t>
            </w:r>
            <w:proofErr w:type="spellStart"/>
            <w:r w:rsidRPr="00850224">
              <w:rPr>
                <w:color w:val="000000"/>
                <w:szCs w:val="21"/>
              </w:rPr>
              <w:t>schistosomiasis</w:t>
            </w:r>
            <w:proofErr w:type="spellEnd"/>
            <w:r w:rsidRPr="00850224">
              <w:rPr>
                <w:color w:val="000000"/>
                <w:szCs w:val="21"/>
              </w:rPr>
              <w:t>/parasitic disease epidemiology and spatial epidemiology.</w:t>
            </w:r>
          </w:p>
          <w:p w:rsidR="00850224" w:rsidRPr="00850224" w:rsidRDefault="00850224" w:rsidP="00850224">
            <w:pPr>
              <w:pStyle w:val="a3"/>
              <w:ind w:firstLineChars="150" w:firstLine="315"/>
              <w:jc w:val="both"/>
              <w:rPr>
                <w:color w:val="000000"/>
                <w:szCs w:val="21"/>
              </w:rPr>
            </w:pPr>
            <w:r w:rsidRPr="00850224">
              <w:rPr>
                <w:color w:val="000000"/>
                <w:szCs w:val="21"/>
              </w:rPr>
              <w:t xml:space="preserve">(3) Jing </w:t>
            </w:r>
            <w:proofErr w:type="spellStart"/>
            <w:r w:rsidRPr="00850224">
              <w:rPr>
                <w:color w:val="000000"/>
                <w:szCs w:val="21"/>
              </w:rPr>
              <w:t>Xu</w:t>
            </w:r>
            <w:proofErr w:type="spellEnd"/>
            <w:r w:rsidRPr="00850224">
              <w:rPr>
                <w:color w:val="000000"/>
                <w:szCs w:val="21"/>
              </w:rPr>
              <w:t xml:space="preserve">, Ph.D., Director of </w:t>
            </w:r>
            <w:proofErr w:type="spellStart"/>
            <w:r w:rsidRPr="00850224">
              <w:rPr>
                <w:color w:val="000000"/>
                <w:szCs w:val="21"/>
              </w:rPr>
              <w:t>Schistosomiasis</w:t>
            </w:r>
            <w:proofErr w:type="spellEnd"/>
            <w:r w:rsidRPr="00850224">
              <w:rPr>
                <w:color w:val="000000"/>
                <w:szCs w:val="21"/>
              </w:rPr>
              <w:t xml:space="preserve"> Division, National Institute of Parasitic Diseases, Chinese Center for Disease Control and Prevention, mainly conducting research on the influence of biological, natural and social changes on the prevalence and transmission of </w:t>
            </w:r>
            <w:proofErr w:type="spellStart"/>
            <w:r w:rsidRPr="00850224">
              <w:rPr>
                <w:color w:val="000000"/>
                <w:szCs w:val="21"/>
              </w:rPr>
              <w:t>schistosomiasis</w:t>
            </w:r>
            <w:proofErr w:type="spellEnd"/>
            <w:r w:rsidRPr="00850224">
              <w:rPr>
                <w:color w:val="000000"/>
                <w:szCs w:val="21"/>
              </w:rPr>
              <w:t>;</w:t>
            </w:r>
          </w:p>
          <w:p w:rsidR="00850224" w:rsidRPr="00850224" w:rsidRDefault="00850224" w:rsidP="00850224">
            <w:pPr>
              <w:pStyle w:val="a3"/>
              <w:ind w:firstLineChars="150" w:firstLine="315"/>
              <w:jc w:val="both"/>
              <w:rPr>
                <w:color w:val="000000"/>
                <w:szCs w:val="21"/>
              </w:rPr>
            </w:pPr>
            <w:r w:rsidRPr="00850224">
              <w:rPr>
                <w:color w:val="000000"/>
                <w:szCs w:val="21"/>
              </w:rPr>
              <w:t xml:space="preserve">(4) </w:t>
            </w:r>
            <w:proofErr w:type="spellStart"/>
            <w:r w:rsidRPr="00850224">
              <w:rPr>
                <w:color w:val="000000"/>
                <w:szCs w:val="21"/>
              </w:rPr>
              <w:t>Minjun</w:t>
            </w:r>
            <w:proofErr w:type="spellEnd"/>
            <w:r w:rsidRPr="00850224">
              <w:rPr>
                <w:color w:val="000000"/>
                <w:szCs w:val="21"/>
              </w:rPr>
              <w:t xml:space="preserve"> </w:t>
            </w:r>
            <w:proofErr w:type="spellStart"/>
            <w:r w:rsidRPr="00850224">
              <w:rPr>
                <w:color w:val="000000"/>
                <w:szCs w:val="21"/>
              </w:rPr>
              <w:t>Ji</w:t>
            </w:r>
            <w:proofErr w:type="spellEnd"/>
            <w:r w:rsidRPr="00850224">
              <w:rPr>
                <w:color w:val="000000"/>
                <w:szCs w:val="21"/>
              </w:rPr>
              <w:t xml:space="preserve">, Ph.D., Director of the Department of Pathogenic Biology, Nanjing Medical University, mainly engaged in </w:t>
            </w:r>
            <w:proofErr w:type="spellStart"/>
            <w:r w:rsidRPr="00850224">
              <w:rPr>
                <w:color w:val="000000"/>
                <w:szCs w:val="21"/>
              </w:rPr>
              <w:t>seroepidemiology</w:t>
            </w:r>
            <w:proofErr w:type="spellEnd"/>
            <w:r w:rsidRPr="00850224">
              <w:rPr>
                <w:color w:val="000000"/>
                <w:szCs w:val="21"/>
              </w:rPr>
              <w:t xml:space="preserve"> of </w:t>
            </w:r>
            <w:proofErr w:type="spellStart"/>
            <w:r w:rsidRPr="00850224">
              <w:rPr>
                <w:color w:val="000000"/>
                <w:szCs w:val="21"/>
              </w:rPr>
              <w:t>schistosomiasis</w:t>
            </w:r>
            <w:proofErr w:type="spellEnd"/>
            <w:r w:rsidRPr="00850224">
              <w:rPr>
                <w:color w:val="000000"/>
                <w:szCs w:val="21"/>
              </w:rPr>
              <w:t xml:space="preserve">, immune response in natural infection of </w:t>
            </w:r>
            <w:proofErr w:type="spellStart"/>
            <w:r w:rsidRPr="00850224">
              <w:rPr>
                <w:color w:val="000000"/>
                <w:szCs w:val="21"/>
              </w:rPr>
              <w:t>schistosomiasis</w:t>
            </w:r>
            <w:proofErr w:type="spellEnd"/>
            <w:r w:rsidRPr="00850224">
              <w:rPr>
                <w:color w:val="000000"/>
                <w:szCs w:val="21"/>
              </w:rPr>
              <w:t xml:space="preserve">, development and basic research of </w:t>
            </w:r>
            <w:proofErr w:type="spellStart"/>
            <w:r w:rsidRPr="00850224">
              <w:rPr>
                <w:color w:val="000000"/>
                <w:szCs w:val="21"/>
              </w:rPr>
              <w:t>schistosomiasis</w:t>
            </w:r>
            <w:proofErr w:type="spellEnd"/>
            <w:r w:rsidRPr="00850224">
              <w:rPr>
                <w:color w:val="000000"/>
                <w:szCs w:val="21"/>
              </w:rPr>
              <w:t xml:space="preserve"> vaccine, etc.</w:t>
            </w:r>
          </w:p>
          <w:p w:rsidR="00850224" w:rsidRPr="00850224" w:rsidRDefault="00850224" w:rsidP="00850224">
            <w:pPr>
              <w:pStyle w:val="a3"/>
              <w:ind w:firstLineChars="150" w:firstLine="315"/>
              <w:rPr>
                <w:color w:val="000000"/>
                <w:szCs w:val="21"/>
              </w:rPr>
            </w:pPr>
            <w:r w:rsidRPr="00850224">
              <w:rPr>
                <w:color w:val="000000"/>
                <w:szCs w:val="21"/>
              </w:rPr>
              <w:t xml:space="preserve">(5) </w:t>
            </w:r>
            <w:proofErr w:type="spellStart"/>
            <w:r w:rsidRPr="00850224">
              <w:rPr>
                <w:color w:val="000000"/>
                <w:szCs w:val="21"/>
              </w:rPr>
              <w:t>Yuzheng</w:t>
            </w:r>
            <w:proofErr w:type="spellEnd"/>
            <w:r w:rsidRPr="00850224">
              <w:rPr>
                <w:color w:val="000000"/>
                <w:szCs w:val="21"/>
              </w:rPr>
              <w:t xml:space="preserve"> Huang: Doctor, researcher, leader of the China-Assisted </w:t>
            </w:r>
            <w:proofErr w:type="spellStart"/>
            <w:r w:rsidRPr="00850224">
              <w:rPr>
                <w:color w:val="000000"/>
                <w:szCs w:val="21"/>
              </w:rPr>
              <w:t>Schistosomiasis</w:t>
            </w:r>
            <w:proofErr w:type="spellEnd"/>
            <w:r w:rsidRPr="00850224">
              <w:rPr>
                <w:color w:val="000000"/>
                <w:szCs w:val="21"/>
              </w:rPr>
              <w:t xml:space="preserve"> Control Project in Zanzibar, mainly engaged in research on the prevention and control of zoonotic parasitic diseases and global health work;</w:t>
            </w:r>
          </w:p>
          <w:p w:rsidR="00FD2B9B" w:rsidRDefault="00850224" w:rsidP="00850224">
            <w:pPr>
              <w:pStyle w:val="a3"/>
              <w:ind w:firstLineChars="150" w:firstLine="315"/>
              <w:rPr>
                <w:color w:val="000000"/>
                <w:szCs w:val="21"/>
              </w:rPr>
            </w:pPr>
            <w:r w:rsidRPr="00850224">
              <w:rPr>
                <w:color w:val="000000"/>
                <w:szCs w:val="21"/>
              </w:rPr>
              <w:t xml:space="preserve">(6) Kun Yang: Doctor, researcher, leader of China-Assisted </w:t>
            </w:r>
            <w:proofErr w:type="spellStart"/>
            <w:r w:rsidRPr="00850224">
              <w:rPr>
                <w:color w:val="000000"/>
                <w:szCs w:val="21"/>
              </w:rPr>
              <w:t>Schistosomiasis</w:t>
            </w:r>
            <w:proofErr w:type="spellEnd"/>
            <w:r w:rsidRPr="00850224">
              <w:rPr>
                <w:color w:val="000000"/>
                <w:szCs w:val="21"/>
              </w:rPr>
              <w:t xml:space="preserve"> Control Project in Zanzibar, mainly engaged in </w:t>
            </w:r>
            <w:proofErr w:type="spellStart"/>
            <w:r w:rsidRPr="00850224">
              <w:rPr>
                <w:color w:val="000000"/>
                <w:szCs w:val="21"/>
              </w:rPr>
              <w:t>schistosomiasis</w:t>
            </w:r>
            <w:proofErr w:type="spellEnd"/>
            <w:r w:rsidRPr="00850224">
              <w:rPr>
                <w:color w:val="000000"/>
                <w:szCs w:val="21"/>
              </w:rPr>
              <w:t xml:space="preserve"> control policy and spatial epidemiology research</w:t>
            </w:r>
            <w:proofErr w:type="gramStart"/>
            <w:r w:rsidRPr="00850224">
              <w:rPr>
                <w:color w:val="000000"/>
                <w:szCs w:val="21"/>
              </w:rPr>
              <w:t>.</w:t>
            </w:r>
            <w:r w:rsidR="00FD2B9B">
              <w:rPr>
                <w:color w:val="000000"/>
                <w:szCs w:val="21"/>
              </w:rPr>
              <w:t>.</w:t>
            </w:r>
            <w:proofErr w:type="gramEnd"/>
          </w:p>
          <w:p w:rsidR="00FD2B9B" w:rsidRDefault="00FD2B9B" w:rsidP="00FD2B9B">
            <w:pPr>
              <w:pStyle w:val="a3"/>
              <w:numPr>
                <w:ilvl w:val="0"/>
                <w:numId w:val="5"/>
              </w:numPr>
              <w:jc w:val="both"/>
              <w:rPr>
                <w:rFonts w:cs="宋体"/>
                <w:bCs/>
                <w:color w:val="000000"/>
                <w:szCs w:val="21"/>
              </w:rPr>
            </w:pPr>
            <w:r>
              <w:rPr>
                <w:rFonts w:cs="宋体"/>
                <w:bCs/>
                <w:color w:val="000000"/>
                <w:szCs w:val="21"/>
              </w:rPr>
              <w:t xml:space="preserve">During the training, discussion and learning exchanges related to the topic will be arranged. </w:t>
            </w:r>
          </w:p>
          <w:p w:rsidR="00FD2B9B" w:rsidRDefault="00FD2B9B" w:rsidP="00FD2B9B">
            <w:pPr>
              <w:pStyle w:val="a3"/>
              <w:numPr>
                <w:ilvl w:val="0"/>
                <w:numId w:val="5"/>
              </w:numPr>
              <w:jc w:val="both"/>
              <w:rPr>
                <w:rFonts w:cs="宋体"/>
                <w:bCs/>
                <w:color w:val="000000"/>
                <w:szCs w:val="21"/>
              </w:rPr>
            </w:pPr>
            <w:r>
              <w:rPr>
                <w:rFonts w:cs="宋体"/>
                <w:bCs/>
                <w:color w:val="000000"/>
                <w:szCs w:val="21"/>
              </w:rPr>
              <w:t xml:space="preserve">Materials to be prepared by </w:t>
            </w:r>
            <w:r>
              <w:rPr>
                <w:rFonts w:cs="宋体" w:hint="eastAsia"/>
                <w:bCs/>
                <w:color w:val="000000"/>
                <w:szCs w:val="21"/>
              </w:rPr>
              <w:t>p</w:t>
            </w:r>
            <w:r>
              <w:rPr>
                <w:rFonts w:cs="宋体"/>
                <w:bCs/>
                <w:color w:val="000000"/>
                <w:szCs w:val="21"/>
              </w:rPr>
              <w:t>articipants</w:t>
            </w:r>
          </w:p>
          <w:p w:rsidR="00FD2B9B" w:rsidRDefault="00FD2B9B" w:rsidP="00FD2B9B">
            <w:pPr>
              <w:pStyle w:val="a3"/>
              <w:ind w:firstLineChars="200" w:firstLine="420"/>
              <w:jc w:val="both"/>
              <w:rPr>
                <w:rFonts w:cs="新宋体"/>
                <w:color w:val="000000"/>
                <w:kern w:val="0"/>
                <w:szCs w:val="21"/>
              </w:rPr>
            </w:pPr>
            <w:r>
              <w:rPr>
                <w:rFonts w:cs="新宋体" w:hint="eastAsia"/>
                <w:color w:val="000000"/>
                <w:kern w:val="0"/>
                <w:szCs w:val="21"/>
              </w:rPr>
              <w:t xml:space="preserve">In order to facilitate the exchange with Chinese experts, please prepare the communication materials related to the research topics in your country, such as: </w:t>
            </w:r>
            <w:r>
              <w:rPr>
                <w:rFonts w:cs="新宋体" w:hint="eastAsia"/>
                <w:color w:val="000000"/>
                <w:kern w:val="0"/>
                <w:szCs w:val="21"/>
              </w:rPr>
              <w:t>①</w:t>
            </w:r>
            <w:r>
              <w:rPr>
                <w:rFonts w:cs="新宋体" w:hint="eastAsia"/>
                <w:color w:val="000000"/>
                <w:kern w:val="0"/>
                <w:szCs w:val="21"/>
              </w:rPr>
              <w:t xml:space="preserve"> the current status of </w:t>
            </w:r>
            <w:proofErr w:type="spellStart"/>
            <w:r w:rsidR="00F33192" w:rsidRPr="00F33192">
              <w:rPr>
                <w:rFonts w:cs="新宋体"/>
                <w:color w:val="000000"/>
                <w:kern w:val="0"/>
                <w:szCs w:val="21"/>
              </w:rPr>
              <w:t>schistosomiasis</w:t>
            </w:r>
            <w:proofErr w:type="spellEnd"/>
            <w:r>
              <w:rPr>
                <w:rFonts w:cs="新宋体" w:hint="eastAsia"/>
                <w:color w:val="000000"/>
                <w:kern w:val="0"/>
                <w:szCs w:val="21"/>
              </w:rPr>
              <w:t xml:space="preserve"> prevention and control and </w:t>
            </w:r>
            <w:r>
              <w:rPr>
                <w:rFonts w:cs="新宋体"/>
                <w:color w:val="000000"/>
                <w:kern w:val="0"/>
                <w:szCs w:val="21"/>
              </w:rPr>
              <w:t>current</w:t>
            </w:r>
            <w:r>
              <w:rPr>
                <w:rFonts w:cs="新宋体" w:hint="eastAsia"/>
                <w:color w:val="000000"/>
                <w:kern w:val="0"/>
                <w:szCs w:val="21"/>
              </w:rPr>
              <w:t xml:space="preserve"> problems; </w:t>
            </w:r>
            <w:r>
              <w:rPr>
                <w:rFonts w:cs="新宋体" w:hint="eastAsia"/>
                <w:color w:val="000000"/>
                <w:kern w:val="0"/>
                <w:szCs w:val="21"/>
              </w:rPr>
              <w:t>②</w:t>
            </w:r>
            <w:r>
              <w:rPr>
                <w:rFonts w:cs="新宋体" w:hint="eastAsia"/>
                <w:color w:val="000000"/>
                <w:kern w:val="0"/>
                <w:szCs w:val="21"/>
              </w:rPr>
              <w:t xml:space="preserve"> the bas</w:t>
            </w:r>
            <w:r>
              <w:rPr>
                <w:rFonts w:cs="新宋体"/>
                <w:color w:val="000000"/>
                <w:kern w:val="0"/>
                <w:szCs w:val="21"/>
              </w:rPr>
              <w:t>is of health cooperation with China, etc.</w:t>
            </w:r>
          </w:p>
        </w:tc>
      </w:tr>
      <w:tr w:rsidR="00FD2B9B" w:rsidTr="0004093F">
        <w:trPr>
          <w:trHeight w:val="297"/>
          <w:jc w:val="center"/>
        </w:trPr>
        <w:tc>
          <w:tcPr>
            <w:tcW w:w="1535" w:type="dxa"/>
            <w:vAlign w:val="center"/>
          </w:tcPr>
          <w:p w:rsidR="00FD2B9B" w:rsidRDefault="00FD2B9B" w:rsidP="0004093F">
            <w:pPr>
              <w:jc w:val="center"/>
              <w:rPr>
                <w:rFonts w:cs="宋体"/>
                <w:bCs/>
                <w:color w:val="000000"/>
                <w:szCs w:val="21"/>
              </w:rPr>
            </w:pPr>
            <w:r>
              <w:rPr>
                <w:rFonts w:cs="宋体"/>
                <w:bCs/>
                <w:color w:val="000000"/>
                <w:szCs w:val="21"/>
              </w:rPr>
              <w:lastRenderedPageBreak/>
              <w:t>Notes</w:t>
            </w:r>
          </w:p>
        </w:tc>
        <w:tc>
          <w:tcPr>
            <w:tcW w:w="8221" w:type="dxa"/>
            <w:gridSpan w:val="4"/>
            <w:vAlign w:val="center"/>
          </w:tcPr>
          <w:p w:rsidR="00FD2B9B" w:rsidRDefault="00FD2B9B" w:rsidP="003E45A7">
            <w:pPr>
              <w:numPr>
                <w:ilvl w:val="0"/>
                <w:numId w:val="6"/>
              </w:numPr>
              <w:ind w:left="420" w:hanging="420"/>
              <w:rPr>
                <w:rFonts w:cs="宋体"/>
                <w:bCs/>
                <w:color w:val="000000"/>
                <w:szCs w:val="21"/>
              </w:rPr>
            </w:pPr>
            <w:r>
              <w:rPr>
                <w:rFonts w:cs="宋体"/>
                <w:bCs/>
                <w:color w:val="000000"/>
                <w:szCs w:val="21"/>
              </w:rPr>
              <w:t>This training uses the ZOOM platform for online training</w:t>
            </w:r>
            <w:r>
              <w:rPr>
                <w:rFonts w:cs="宋体" w:hint="eastAsia"/>
                <w:bCs/>
                <w:color w:val="000000"/>
                <w:szCs w:val="21"/>
              </w:rPr>
              <w:t>.</w:t>
            </w:r>
          </w:p>
          <w:p w:rsidR="00FD2B9B" w:rsidRDefault="00FD2B9B" w:rsidP="003E45A7">
            <w:pPr>
              <w:numPr>
                <w:ilvl w:val="0"/>
                <w:numId w:val="6"/>
              </w:numPr>
              <w:ind w:left="420" w:hanging="420"/>
              <w:rPr>
                <w:rFonts w:cs="宋体"/>
                <w:bCs/>
                <w:color w:val="000000"/>
                <w:szCs w:val="21"/>
              </w:rPr>
            </w:pPr>
            <w:r>
              <w:rPr>
                <w:rFonts w:cs="宋体"/>
                <w:bCs/>
                <w:color w:val="000000"/>
                <w:szCs w:val="21"/>
              </w:rPr>
              <w:t>During the training, participants are invited to observe training sessions time, attendance records</w:t>
            </w:r>
            <w:r>
              <w:rPr>
                <w:rFonts w:cs="宋体" w:hint="eastAsia"/>
                <w:bCs/>
                <w:color w:val="000000"/>
                <w:szCs w:val="21"/>
              </w:rPr>
              <w:t xml:space="preserve"> </w:t>
            </w:r>
            <w:r>
              <w:rPr>
                <w:rFonts w:cs="宋体"/>
                <w:bCs/>
                <w:color w:val="000000"/>
                <w:szCs w:val="21"/>
              </w:rPr>
              <w:t>will serve as the basis for issuing a certificate of completion of training</w:t>
            </w:r>
            <w:r>
              <w:rPr>
                <w:rFonts w:cs="宋体" w:hint="eastAsia"/>
                <w:bCs/>
                <w:color w:val="000000"/>
                <w:szCs w:val="21"/>
              </w:rPr>
              <w:t>.</w:t>
            </w:r>
          </w:p>
          <w:p w:rsidR="00FD2B9B" w:rsidRDefault="00FD2B9B" w:rsidP="003E45A7">
            <w:pPr>
              <w:numPr>
                <w:ilvl w:val="0"/>
                <w:numId w:val="6"/>
              </w:numPr>
              <w:ind w:left="420" w:hanging="420"/>
              <w:rPr>
                <w:rFonts w:cs="宋体"/>
                <w:bCs/>
                <w:color w:val="000000"/>
                <w:szCs w:val="21"/>
              </w:rPr>
            </w:pPr>
            <w:r>
              <w:rPr>
                <w:rFonts w:cs="宋体"/>
                <w:bCs/>
                <w:color w:val="000000"/>
                <w:szCs w:val="21"/>
              </w:rPr>
              <w:t xml:space="preserve">Preparation before training: </w:t>
            </w:r>
            <w:r>
              <w:rPr>
                <w:rFonts w:cs="宋体" w:hint="eastAsia"/>
                <w:bCs/>
                <w:color w:val="000000"/>
                <w:szCs w:val="21"/>
              </w:rPr>
              <w:t>E</w:t>
            </w:r>
            <w:r>
              <w:rPr>
                <w:rFonts w:cs="宋体"/>
                <w:bCs/>
                <w:color w:val="000000"/>
                <w:szCs w:val="21"/>
              </w:rPr>
              <w:t>nter the ZOOM classroom 15 minutes in advance</w:t>
            </w:r>
            <w:r>
              <w:rPr>
                <w:rFonts w:cs="宋体" w:hint="eastAsia"/>
                <w:bCs/>
                <w:color w:val="000000"/>
                <w:szCs w:val="21"/>
              </w:rPr>
              <w:t>.</w:t>
            </w:r>
            <w:r>
              <w:t xml:space="preserve"> </w:t>
            </w:r>
            <w:r>
              <w:rPr>
                <w:rFonts w:cs="宋体"/>
                <w:bCs/>
                <w:color w:val="000000"/>
                <w:szCs w:val="21"/>
              </w:rPr>
              <w:t xml:space="preserve">Change personal </w:t>
            </w:r>
            <w:r>
              <w:rPr>
                <w:rFonts w:cs="宋体" w:hint="eastAsia"/>
                <w:bCs/>
                <w:color w:val="000000"/>
                <w:szCs w:val="21"/>
              </w:rPr>
              <w:t>title</w:t>
            </w:r>
            <w:r>
              <w:rPr>
                <w:rFonts w:cs="宋体"/>
                <w:bCs/>
                <w:color w:val="000000"/>
                <w:szCs w:val="21"/>
              </w:rPr>
              <w:t xml:space="preserve"> to First name</w:t>
            </w:r>
            <w:r>
              <w:rPr>
                <w:rFonts w:cs="宋体" w:hint="eastAsia"/>
                <w:bCs/>
                <w:color w:val="000000"/>
                <w:szCs w:val="21"/>
              </w:rPr>
              <w:t>/</w:t>
            </w:r>
            <w:r>
              <w:rPr>
                <w:rFonts w:cs="宋体"/>
                <w:bCs/>
                <w:color w:val="000000"/>
                <w:szCs w:val="21"/>
              </w:rPr>
              <w:t>Last name-</w:t>
            </w:r>
            <w:r>
              <w:rPr>
                <w:rFonts w:cs="宋体" w:hint="eastAsia"/>
                <w:bCs/>
                <w:color w:val="000000"/>
                <w:szCs w:val="21"/>
              </w:rPr>
              <w:t>C</w:t>
            </w:r>
            <w:r>
              <w:rPr>
                <w:rFonts w:cs="宋体"/>
                <w:bCs/>
                <w:color w:val="000000"/>
                <w:szCs w:val="21"/>
              </w:rPr>
              <w:t>ountry style, such as Isabelle Adjani-</w:t>
            </w:r>
            <w:r>
              <w:rPr>
                <w:rFonts w:cs="宋体" w:hint="eastAsia"/>
                <w:bCs/>
                <w:color w:val="000000"/>
                <w:szCs w:val="21"/>
              </w:rPr>
              <w:t>France.</w:t>
            </w:r>
          </w:p>
          <w:p w:rsidR="00FD2B9B" w:rsidRDefault="00FD2B9B" w:rsidP="003E45A7">
            <w:pPr>
              <w:numPr>
                <w:ilvl w:val="0"/>
                <w:numId w:val="6"/>
              </w:numPr>
              <w:ind w:left="420" w:hangingChars="200" w:hanging="420"/>
              <w:rPr>
                <w:rFonts w:cs="宋体"/>
                <w:bCs/>
                <w:color w:val="000000"/>
                <w:szCs w:val="21"/>
              </w:rPr>
            </w:pPr>
            <w:r>
              <w:rPr>
                <w:rFonts w:cs="宋体"/>
                <w:bCs/>
                <w:color w:val="000000"/>
                <w:szCs w:val="21"/>
              </w:rPr>
              <w:t xml:space="preserve">Disciplinary requirements: </w:t>
            </w:r>
            <w:r>
              <w:rPr>
                <w:rFonts w:cs="宋体" w:hint="eastAsia"/>
                <w:bCs/>
                <w:color w:val="000000"/>
                <w:szCs w:val="21"/>
              </w:rPr>
              <w:t>P</w:t>
            </w:r>
            <w:r>
              <w:rPr>
                <w:rFonts w:cs="宋体"/>
                <w:bCs/>
                <w:color w:val="000000"/>
                <w:szCs w:val="21"/>
              </w:rPr>
              <w:t>lease strictly abide by the training course schedule.</w:t>
            </w:r>
          </w:p>
          <w:p w:rsidR="00FD2B9B" w:rsidRDefault="00FD2B9B" w:rsidP="003E45A7">
            <w:pPr>
              <w:numPr>
                <w:ilvl w:val="0"/>
                <w:numId w:val="6"/>
              </w:numPr>
              <w:ind w:left="420" w:hanging="420"/>
              <w:rPr>
                <w:rFonts w:cs="宋体"/>
                <w:bCs/>
                <w:color w:val="000000"/>
                <w:szCs w:val="21"/>
              </w:rPr>
            </w:pPr>
            <w:r>
              <w:rPr>
                <w:rFonts w:cs="宋体"/>
                <w:bCs/>
                <w:color w:val="000000"/>
                <w:szCs w:val="21"/>
              </w:rPr>
              <w:t xml:space="preserve">Participants are required to prepare relevant materials for the seminar according to the </w:t>
            </w:r>
            <w:r>
              <w:rPr>
                <w:rFonts w:cs="宋体"/>
                <w:bCs/>
                <w:color w:val="000000"/>
                <w:szCs w:val="21"/>
              </w:rPr>
              <w:lastRenderedPageBreak/>
              <w:t>schedule, and submit relevant electronic materials as required</w:t>
            </w:r>
            <w:r>
              <w:rPr>
                <w:rFonts w:cs="宋体" w:hint="eastAsia"/>
                <w:bCs/>
                <w:color w:val="000000"/>
                <w:szCs w:val="21"/>
              </w:rPr>
              <w:t>.</w:t>
            </w:r>
          </w:p>
          <w:p w:rsidR="00FD2B9B" w:rsidRDefault="00FD2B9B" w:rsidP="003E45A7">
            <w:pPr>
              <w:numPr>
                <w:ilvl w:val="0"/>
                <w:numId w:val="6"/>
              </w:numPr>
              <w:ind w:left="420" w:hanging="420"/>
              <w:rPr>
                <w:rFonts w:cs="宋体"/>
                <w:bCs/>
                <w:color w:val="000000"/>
                <w:szCs w:val="21"/>
              </w:rPr>
            </w:pPr>
            <w:r>
              <w:rPr>
                <w:rFonts w:cs="宋体"/>
                <w:bCs/>
                <w:color w:val="000000"/>
                <w:szCs w:val="21"/>
              </w:rPr>
              <w:t>Courses are equipped with professional English translation</w:t>
            </w:r>
            <w:r>
              <w:rPr>
                <w:rFonts w:cs="宋体" w:hint="eastAsia"/>
                <w:bCs/>
                <w:color w:val="000000"/>
                <w:szCs w:val="21"/>
              </w:rPr>
              <w:t>.</w:t>
            </w:r>
          </w:p>
        </w:tc>
      </w:tr>
      <w:tr w:rsidR="00FD2B9B" w:rsidTr="0004093F">
        <w:trPr>
          <w:trHeight w:val="8083"/>
          <w:jc w:val="center"/>
        </w:trPr>
        <w:tc>
          <w:tcPr>
            <w:tcW w:w="1535" w:type="dxa"/>
            <w:vAlign w:val="center"/>
          </w:tcPr>
          <w:p w:rsidR="00FD2B9B" w:rsidRDefault="00FD2B9B" w:rsidP="0004093F">
            <w:pPr>
              <w:jc w:val="center"/>
              <w:rPr>
                <w:rFonts w:cs="宋体"/>
                <w:bCs/>
                <w:color w:val="000000"/>
                <w:szCs w:val="21"/>
              </w:rPr>
            </w:pPr>
            <w:r>
              <w:rPr>
                <w:rFonts w:cs="宋体"/>
                <w:bCs/>
                <w:color w:val="000000"/>
                <w:szCs w:val="21"/>
              </w:rPr>
              <w:lastRenderedPageBreak/>
              <w:t>About the Organizer</w:t>
            </w:r>
          </w:p>
        </w:tc>
        <w:tc>
          <w:tcPr>
            <w:tcW w:w="8221" w:type="dxa"/>
            <w:gridSpan w:val="4"/>
          </w:tcPr>
          <w:p w:rsidR="00FD2B9B" w:rsidRDefault="00FD2B9B" w:rsidP="0004093F">
            <w:pPr>
              <w:spacing w:line="276" w:lineRule="auto"/>
              <w:ind w:firstLineChars="200" w:firstLine="420"/>
              <w:rPr>
                <w:color w:val="000000"/>
                <w:szCs w:val="21"/>
              </w:rPr>
            </w:pPr>
            <w:r>
              <w:rPr>
                <w:color w:val="000000"/>
                <w:szCs w:val="21"/>
              </w:rPr>
              <w:t xml:space="preserve">Jiangsu Institute of Parasitic Disease was established in July 1950. It is mainly responsible the prevention and </w:t>
            </w:r>
            <w:r>
              <w:rPr>
                <w:rFonts w:hint="eastAsia"/>
                <w:color w:val="000000"/>
                <w:szCs w:val="21"/>
              </w:rPr>
              <w:t>control</w:t>
            </w:r>
            <w:r>
              <w:rPr>
                <w:color w:val="000000"/>
                <w:szCs w:val="21"/>
              </w:rPr>
              <w:t xml:space="preserve"> of </w:t>
            </w:r>
            <w:proofErr w:type="spellStart"/>
            <w:r>
              <w:rPr>
                <w:color w:val="000000"/>
                <w:szCs w:val="21"/>
              </w:rPr>
              <w:t>schistosomiasis</w:t>
            </w:r>
            <w:proofErr w:type="spellEnd"/>
            <w:r>
              <w:rPr>
                <w:color w:val="000000"/>
                <w:szCs w:val="21"/>
              </w:rPr>
              <w:t xml:space="preserve">, malaria, </w:t>
            </w:r>
            <w:proofErr w:type="spellStart"/>
            <w:r>
              <w:rPr>
                <w:color w:val="000000"/>
                <w:szCs w:val="21"/>
              </w:rPr>
              <w:t>filariasis</w:t>
            </w:r>
            <w:proofErr w:type="spellEnd"/>
            <w:r>
              <w:rPr>
                <w:color w:val="000000"/>
                <w:szCs w:val="21"/>
              </w:rPr>
              <w:t xml:space="preserve"> and other parasitic diseases in Jiangsu Province. At the same time, it undertakes the functions of emergency handling, medical foundation and applied technology research, scientific and technological information services, technical training and scientific popularization.</w:t>
            </w:r>
          </w:p>
          <w:p w:rsidR="00FD2B9B" w:rsidRDefault="00FD2B9B" w:rsidP="0004093F">
            <w:pPr>
              <w:spacing w:line="276" w:lineRule="auto"/>
              <w:ind w:firstLineChars="200" w:firstLine="420"/>
              <w:rPr>
                <w:color w:val="000000"/>
                <w:szCs w:val="21"/>
              </w:rPr>
            </w:pPr>
            <w:r>
              <w:rPr>
                <w:color w:val="000000"/>
                <w:szCs w:val="21"/>
              </w:rPr>
              <w:t xml:space="preserve">The Institute and </w:t>
            </w:r>
            <w:proofErr w:type="spellStart"/>
            <w:r>
              <w:rPr>
                <w:color w:val="000000"/>
                <w:szCs w:val="21"/>
              </w:rPr>
              <w:t>Jiangnan</w:t>
            </w:r>
            <w:proofErr w:type="spellEnd"/>
            <w:r>
              <w:rPr>
                <w:color w:val="000000"/>
                <w:szCs w:val="21"/>
              </w:rPr>
              <w:t xml:space="preserve"> University School of Medicine jointly established the "</w:t>
            </w:r>
            <w:proofErr w:type="spellStart"/>
            <w:r>
              <w:rPr>
                <w:color w:val="000000"/>
                <w:szCs w:val="21"/>
              </w:rPr>
              <w:t>Jiangnan</w:t>
            </w:r>
            <w:proofErr w:type="spellEnd"/>
            <w:r>
              <w:rPr>
                <w:color w:val="000000"/>
                <w:szCs w:val="21"/>
              </w:rPr>
              <w:t xml:space="preserve"> University Public Health Research Center", and cooperated with Nanjing Medical University to establish the “Tropical Disease Research Center" to jointly train international students with a master's degree in medicine. In October 2016, the Institute was identified as the "World Health Organization Collaborating Centre for Research and Training on Malaria Elimination " and became a platform for global malaria elimination professional training, academic seminars, and experience exchange.</w:t>
            </w:r>
          </w:p>
          <w:p w:rsidR="00FD2B9B" w:rsidRDefault="00FD2B9B" w:rsidP="0004093F">
            <w:pPr>
              <w:spacing w:line="276" w:lineRule="auto"/>
              <w:ind w:firstLineChars="200" w:firstLine="420"/>
              <w:rPr>
                <w:color w:val="000000"/>
                <w:szCs w:val="21"/>
              </w:rPr>
            </w:pPr>
            <w:r>
              <w:rPr>
                <w:color w:val="000000"/>
                <w:szCs w:val="21"/>
              </w:rPr>
              <w:t xml:space="preserve">Since 2002, the institute has undertaken the human resources cooperation training project of the Ministry of Commerce. It has undertaken a total of </w:t>
            </w:r>
            <w:r w:rsidR="00B30D7A">
              <w:rPr>
                <w:rFonts w:hint="eastAsia"/>
                <w:color w:val="000000"/>
                <w:szCs w:val="21"/>
              </w:rPr>
              <w:t>65</w:t>
            </w:r>
            <w:r>
              <w:rPr>
                <w:color w:val="000000"/>
                <w:szCs w:val="21"/>
              </w:rPr>
              <w:t xml:space="preserve"> training projects on tropical diseases, malaria, </w:t>
            </w:r>
            <w:proofErr w:type="spellStart"/>
            <w:r>
              <w:rPr>
                <w:color w:val="000000"/>
                <w:szCs w:val="21"/>
              </w:rPr>
              <w:t>schistosomiasis</w:t>
            </w:r>
            <w:proofErr w:type="spellEnd"/>
            <w:r>
              <w:rPr>
                <w:color w:val="000000"/>
                <w:szCs w:val="21"/>
              </w:rPr>
              <w:t xml:space="preserve">, and infectious diseases, and trained more than </w:t>
            </w:r>
            <w:r w:rsidR="00B30D7A">
              <w:rPr>
                <w:rFonts w:hint="eastAsia"/>
                <w:color w:val="000000"/>
                <w:szCs w:val="21"/>
              </w:rPr>
              <w:t>2000</w:t>
            </w:r>
            <w:r>
              <w:rPr>
                <w:color w:val="000000"/>
                <w:szCs w:val="21"/>
              </w:rPr>
              <w:t xml:space="preserve"> health officials and professional technicians from more than 70 developing countries in Asia, Africa, and Latin America.</w:t>
            </w:r>
          </w:p>
          <w:p w:rsidR="00FD2B9B" w:rsidRDefault="00FD2B9B" w:rsidP="0004093F">
            <w:pPr>
              <w:spacing w:line="276" w:lineRule="auto"/>
              <w:ind w:firstLineChars="200" w:firstLine="420"/>
              <w:rPr>
                <w:color w:val="000000"/>
                <w:szCs w:val="21"/>
              </w:rPr>
            </w:pPr>
            <w:r>
              <w:rPr>
                <w:color w:val="000000"/>
                <w:szCs w:val="21"/>
              </w:rPr>
              <w:t xml:space="preserve"> Since 2017, in order to actively implement the China-Africa Public Health Cooperation Plan, the Ministry of Commerce has been entrusted by the Ministry of Commerce to implement the Zanzibar </w:t>
            </w:r>
            <w:proofErr w:type="spellStart"/>
            <w:r>
              <w:rPr>
                <w:color w:val="000000"/>
                <w:szCs w:val="21"/>
              </w:rPr>
              <w:t>schistosomiasis</w:t>
            </w:r>
            <w:proofErr w:type="spellEnd"/>
            <w:r>
              <w:rPr>
                <w:color w:val="000000"/>
                <w:szCs w:val="21"/>
              </w:rPr>
              <w:t xml:space="preserve"> control technical cooperation project, promote China's experience in </w:t>
            </w:r>
            <w:proofErr w:type="spellStart"/>
            <w:r>
              <w:rPr>
                <w:color w:val="000000"/>
                <w:szCs w:val="21"/>
              </w:rPr>
              <w:t>schistosomiasis</w:t>
            </w:r>
            <w:proofErr w:type="spellEnd"/>
            <w:r>
              <w:rPr>
                <w:color w:val="000000"/>
                <w:szCs w:val="21"/>
              </w:rPr>
              <w:t xml:space="preserve"> control, and explore related work models for China's public health assistance abroad.</w:t>
            </w:r>
          </w:p>
        </w:tc>
      </w:tr>
      <w:tr w:rsidR="00FD2B9B" w:rsidTr="0004093F">
        <w:trPr>
          <w:trHeight w:val="2003"/>
          <w:jc w:val="center"/>
        </w:trPr>
        <w:tc>
          <w:tcPr>
            <w:tcW w:w="1535" w:type="dxa"/>
            <w:vAlign w:val="center"/>
          </w:tcPr>
          <w:p w:rsidR="00FD2B9B" w:rsidRDefault="00FD2B9B" w:rsidP="0004093F">
            <w:pPr>
              <w:jc w:val="center"/>
              <w:rPr>
                <w:rFonts w:cs="宋体"/>
                <w:bCs/>
                <w:color w:val="000000"/>
                <w:szCs w:val="21"/>
              </w:rPr>
            </w:pPr>
            <w:r>
              <w:rPr>
                <w:rFonts w:cs="宋体"/>
                <w:bCs/>
                <w:color w:val="000000"/>
                <w:szCs w:val="21"/>
              </w:rPr>
              <w:t>Contact of the Organizer</w:t>
            </w:r>
          </w:p>
        </w:tc>
        <w:tc>
          <w:tcPr>
            <w:tcW w:w="8221" w:type="dxa"/>
            <w:gridSpan w:val="4"/>
          </w:tcPr>
          <w:p w:rsidR="00FD2B9B" w:rsidRDefault="00FD2B9B" w:rsidP="0004093F">
            <w:pPr>
              <w:pStyle w:val="a3"/>
              <w:spacing w:line="276" w:lineRule="auto"/>
              <w:rPr>
                <w:bCs/>
                <w:color w:val="000000"/>
                <w:szCs w:val="21"/>
              </w:rPr>
            </w:pPr>
            <w:r>
              <w:rPr>
                <w:bCs/>
                <w:color w:val="000000"/>
                <w:szCs w:val="21"/>
              </w:rPr>
              <w:t>Contact person</w:t>
            </w:r>
            <w:r>
              <w:rPr>
                <w:rFonts w:hint="eastAsia"/>
                <w:bCs/>
                <w:color w:val="000000"/>
                <w:szCs w:val="21"/>
              </w:rPr>
              <w:t>：</w:t>
            </w:r>
            <w:proofErr w:type="spellStart"/>
            <w:r>
              <w:rPr>
                <w:bCs/>
                <w:color w:val="000000"/>
                <w:szCs w:val="21"/>
              </w:rPr>
              <w:t>Ke</w:t>
            </w:r>
            <w:proofErr w:type="spellEnd"/>
            <w:r>
              <w:rPr>
                <w:bCs/>
                <w:color w:val="000000"/>
                <w:szCs w:val="21"/>
              </w:rPr>
              <w:t xml:space="preserve"> </w:t>
            </w:r>
            <w:proofErr w:type="spellStart"/>
            <w:r>
              <w:rPr>
                <w:bCs/>
                <w:color w:val="000000"/>
                <w:szCs w:val="21"/>
              </w:rPr>
              <w:t>Xuedan</w:t>
            </w:r>
            <w:proofErr w:type="spellEnd"/>
            <w:r>
              <w:rPr>
                <w:bCs/>
                <w:color w:val="000000"/>
                <w:szCs w:val="21"/>
              </w:rPr>
              <w:t xml:space="preserve"> (Ms.) / Wang </w:t>
            </w:r>
            <w:proofErr w:type="spellStart"/>
            <w:r>
              <w:rPr>
                <w:bCs/>
                <w:color w:val="000000"/>
                <w:szCs w:val="21"/>
              </w:rPr>
              <w:t>Jie</w:t>
            </w:r>
            <w:proofErr w:type="spellEnd"/>
            <w:r>
              <w:rPr>
                <w:bCs/>
                <w:color w:val="000000"/>
                <w:szCs w:val="21"/>
              </w:rPr>
              <w:t xml:space="preserve"> (Ms.)</w:t>
            </w:r>
          </w:p>
          <w:p w:rsidR="00FD2B9B" w:rsidRDefault="00FD2B9B" w:rsidP="0004093F">
            <w:pPr>
              <w:pStyle w:val="a3"/>
              <w:spacing w:line="276" w:lineRule="auto"/>
              <w:rPr>
                <w:bCs/>
                <w:color w:val="000000"/>
                <w:szCs w:val="21"/>
              </w:rPr>
            </w:pPr>
            <w:r>
              <w:rPr>
                <w:bCs/>
                <w:color w:val="000000"/>
                <w:szCs w:val="21"/>
              </w:rPr>
              <w:t>Office Phone</w:t>
            </w:r>
            <w:r>
              <w:rPr>
                <w:rFonts w:hint="eastAsia"/>
                <w:bCs/>
                <w:color w:val="000000"/>
                <w:szCs w:val="21"/>
              </w:rPr>
              <w:t>：</w:t>
            </w:r>
            <w:r>
              <w:rPr>
                <w:rFonts w:hint="eastAsia"/>
                <w:bCs/>
                <w:color w:val="000000"/>
                <w:szCs w:val="21"/>
              </w:rPr>
              <w:t>0086-510-68781012</w:t>
            </w:r>
          </w:p>
          <w:p w:rsidR="00FD2B9B" w:rsidRDefault="00FD2B9B" w:rsidP="0004093F">
            <w:pPr>
              <w:pStyle w:val="a3"/>
              <w:spacing w:line="276" w:lineRule="auto"/>
              <w:rPr>
                <w:bCs/>
                <w:color w:val="000000"/>
                <w:szCs w:val="21"/>
              </w:rPr>
            </w:pPr>
            <w:r>
              <w:rPr>
                <w:rFonts w:hint="eastAsia"/>
                <w:bCs/>
                <w:color w:val="000000"/>
                <w:szCs w:val="21"/>
              </w:rPr>
              <w:t>C</w:t>
            </w:r>
            <w:r>
              <w:rPr>
                <w:bCs/>
                <w:color w:val="000000"/>
                <w:szCs w:val="21"/>
              </w:rPr>
              <w:t>ell phone</w:t>
            </w:r>
            <w:r>
              <w:rPr>
                <w:rFonts w:hint="eastAsia"/>
                <w:bCs/>
                <w:color w:val="000000"/>
                <w:szCs w:val="21"/>
              </w:rPr>
              <w:t>：</w:t>
            </w:r>
            <w:r>
              <w:rPr>
                <w:rFonts w:hint="eastAsia"/>
                <w:bCs/>
                <w:color w:val="000000"/>
                <w:szCs w:val="21"/>
              </w:rPr>
              <w:t>0086-15861450271</w:t>
            </w:r>
            <w:r>
              <w:rPr>
                <w:rFonts w:hint="eastAsia"/>
                <w:bCs/>
                <w:color w:val="000000"/>
                <w:szCs w:val="21"/>
              </w:rPr>
              <w:t>（</w:t>
            </w:r>
            <w:r>
              <w:rPr>
                <w:rFonts w:hint="eastAsia"/>
                <w:bCs/>
                <w:color w:val="000000"/>
                <w:szCs w:val="21"/>
              </w:rPr>
              <w:t>KE</w:t>
            </w:r>
            <w:r>
              <w:rPr>
                <w:rFonts w:hint="eastAsia"/>
                <w:bCs/>
                <w:color w:val="000000"/>
                <w:szCs w:val="21"/>
              </w:rPr>
              <w:t>）</w:t>
            </w:r>
            <w:r>
              <w:rPr>
                <w:rFonts w:hint="eastAsia"/>
                <w:bCs/>
                <w:color w:val="000000"/>
                <w:szCs w:val="21"/>
              </w:rPr>
              <w:t xml:space="preserve"> / 0086-13771491880</w:t>
            </w:r>
            <w:r>
              <w:rPr>
                <w:rFonts w:hint="eastAsia"/>
                <w:bCs/>
                <w:color w:val="000000"/>
                <w:szCs w:val="21"/>
              </w:rPr>
              <w:t>（</w:t>
            </w:r>
            <w:r>
              <w:rPr>
                <w:rFonts w:hint="eastAsia"/>
                <w:bCs/>
                <w:color w:val="000000"/>
                <w:szCs w:val="21"/>
              </w:rPr>
              <w:t>Wang</w:t>
            </w:r>
            <w:r>
              <w:rPr>
                <w:rFonts w:hint="eastAsia"/>
                <w:bCs/>
                <w:color w:val="000000"/>
                <w:szCs w:val="21"/>
              </w:rPr>
              <w:t>）</w:t>
            </w:r>
          </w:p>
          <w:p w:rsidR="00FD2B9B" w:rsidRPr="00EA3591" w:rsidRDefault="00FD2B9B" w:rsidP="0004093F">
            <w:pPr>
              <w:pStyle w:val="a3"/>
              <w:spacing w:line="276" w:lineRule="auto"/>
              <w:rPr>
                <w:bCs/>
                <w:color w:val="000000"/>
                <w:szCs w:val="21"/>
              </w:rPr>
            </w:pPr>
            <w:r w:rsidRPr="00EA3591">
              <w:rPr>
                <w:bCs/>
                <w:color w:val="000000"/>
                <w:szCs w:val="21"/>
              </w:rPr>
              <w:t>Fax</w:t>
            </w:r>
            <w:r w:rsidRPr="00EA3591">
              <w:rPr>
                <w:rFonts w:hint="eastAsia"/>
                <w:bCs/>
                <w:color w:val="000000"/>
                <w:szCs w:val="21"/>
              </w:rPr>
              <w:t>：</w:t>
            </w:r>
            <w:r w:rsidRPr="00EA3591">
              <w:rPr>
                <w:rFonts w:hint="eastAsia"/>
                <w:bCs/>
                <w:color w:val="000000"/>
                <w:szCs w:val="21"/>
              </w:rPr>
              <w:t>0086-510-85510263</w:t>
            </w:r>
          </w:p>
          <w:p w:rsidR="00280404" w:rsidRPr="00280404" w:rsidRDefault="00280404" w:rsidP="0004093F">
            <w:pPr>
              <w:pStyle w:val="a3"/>
              <w:spacing w:line="276" w:lineRule="auto"/>
              <w:rPr>
                <w:b/>
                <w:bCs/>
                <w:color w:val="000000"/>
                <w:szCs w:val="21"/>
              </w:rPr>
            </w:pPr>
            <w:proofErr w:type="spellStart"/>
            <w:r w:rsidRPr="00291D25">
              <w:rPr>
                <w:rFonts w:hint="eastAsia"/>
                <w:b/>
                <w:bCs/>
                <w:color w:val="000000"/>
                <w:szCs w:val="21"/>
              </w:rPr>
              <w:t>WhatsAPP</w:t>
            </w:r>
            <w:proofErr w:type="spellEnd"/>
            <w:r w:rsidRPr="00291D25">
              <w:rPr>
                <w:b/>
                <w:bCs/>
                <w:color w:val="000000"/>
                <w:szCs w:val="21"/>
              </w:rPr>
              <w:t> </w:t>
            </w:r>
            <w:r w:rsidRPr="00291D25">
              <w:rPr>
                <w:rFonts w:hint="eastAsia"/>
                <w:b/>
                <w:bCs/>
                <w:color w:val="000000"/>
                <w:szCs w:val="21"/>
              </w:rPr>
              <w:t xml:space="preserve">: +8615861450271 </w:t>
            </w:r>
            <w:r w:rsidRPr="00291D25">
              <w:rPr>
                <w:b/>
                <w:bCs/>
                <w:color w:val="000000"/>
                <w:szCs w:val="21"/>
              </w:rPr>
              <w:t>(Create an instant communication group for participants by contacting this account)</w:t>
            </w:r>
          </w:p>
          <w:p w:rsidR="00FD2B9B" w:rsidRDefault="00FD2B9B" w:rsidP="0004093F">
            <w:pPr>
              <w:spacing w:line="276" w:lineRule="auto"/>
              <w:jc w:val="left"/>
              <w:rPr>
                <w:rFonts w:cs="宋体"/>
                <w:bCs/>
                <w:color w:val="000000"/>
                <w:szCs w:val="21"/>
                <w:lang w:val="fr-FR"/>
              </w:rPr>
            </w:pPr>
            <w:r>
              <w:rPr>
                <w:rFonts w:hint="eastAsia"/>
                <w:bCs/>
                <w:color w:val="000000"/>
                <w:szCs w:val="21"/>
                <w:lang w:val="fr-FR"/>
              </w:rPr>
              <w:t>E</w:t>
            </w:r>
            <w:r>
              <w:rPr>
                <w:bCs/>
                <w:color w:val="000000"/>
                <w:szCs w:val="21"/>
                <w:lang w:val="fr-FR"/>
              </w:rPr>
              <w:t>mail address</w:t>
            </w:r>
            <w:r>
              <w:rPr>
                <w:rFonts w:hint="eastAsia"/>
                <w:bCs/>
                <w:color w:val="000000"/>
                <w:szCs w:val="21"/>
                <w:lang w:val="fr-FR"/>
              </w:rPr>
              <w:t>：</w:t>
            </w:r>
            <w:r>
              <w:rPr>
                <w:rFonts w:hint="eastAsia"/>
                <w:bCs/>
                <w:color w:val="000000"/>
                <w:szCs w:val="21"/>
                <w:lang w:val="fr-FR"/>
              </w:rPr>
              <w:t>kexuedan10@163.com</w:t>
            </w:r>
          </w:p>
        </w:tc>
      </w:tr>
    </w:tbl>
    <w:p w:rsidR="00FD2B9B" w:rsidRDefault="00FD2B9B" w:rsidP="00FD2B9B">
      <w:pPr>
        <w:spacing w:before="100" w:beforeAutospacing="1" w:after="100" w:afterAutospacing="1" w:line="420" w:lineRule="exact"/>
        <w:rPr>
          <w:b/>
          <w:bCs/>
          <w:color w:val="FF0000"/>
          <w:szCs w:val="21"/>
          <w:lang w:val="fr-FR"/>
        </w:rPr>
      </w:pPr>
    </w:p>
    <w:p w:rsidR="007617F5" w:rsidRDefault="007617F5"/>
    <w:sectPr w:rsidR="00761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8E212"/>
    <w:multiLevelType w:val="singleLevel"/>
    <w:tmpl w:val="9F88E212"/>
    <w:lvl w:ilvl="0">
      <w:start w:val="1"/>
      <w:numFmt w:val="decimal"/>
      <w:suff w:val="nothing"/>
      <w:lvlText w:val="（%1）"/>
      <w:lvlJc w:val="left"/>
    </w:lvl>
  </w:abstractNum>
  <w:abstractNum w:abstractNumId="1">
    <w:nsid w:val="F238038D"/>
    <w:multiLevelType w:val="singleLevel"/>
    <w:tmpl w:val="F238038D"/>
    <w:lvl w:ilvl="0">
      <w:start w:val="1"/>
      <w:numFmt w:val="decimal"/>
      <w:suff w:val="nothing"/>
      <w:lvlText w:val="（%1）"/>
      <w:lvlJc w:val="left"/>
    </w:lvl>
  </w:abstractNum>
  <w:abstractNum w:abstractNumId="2">
    <w:nsid w:val="0B512432"/>
    <w:multiLevelType w:val="singleLevel"/>
    <w:tmpl w:val="0B512432"/>
    <w:lvl w:ilvl="0">
      <w:start w:val="1"/>
      <w:numFmt w:val="decimal"/>
      <w:lvlText w:val="%1."/>
      <w:lvlJc w:val="left"/>
      <w:pPr>
        <w:tabs>
          <w:tab w:val="left" w:pos="312"/>
        </w:tabs>
      </w:pPr>
    </w:lvl>
  </w:abstractNum>
  <w:abstractNum w:abstractNumId="3">
    <w:nsid w:val="30254521"/>
    <w:multiLevelType w:val="singleLevel"/>
    <w:tmpl w:val="62F658C5"/>
    <w:lvl w:ilvl="0">
      <w:start w:val="1"/>
      <w:numFmt w:val="decimal"/>
      <w:lvlText w:val="%1."/>
      <w:lvlJc w:val="left"/>
      <w:pPr>
        <w:tabs>
          <w:tab w:val="left" w:pos="312"/>
        </w:tabs>
      </w:pPr>
    </w:lvl>
  </w:abstractNum>
  <w:abstractNum w:abstractNumId="4">
    <w:nsid w:val="43B537AC"/>
    <w:multiLevelType w:val="singleLevel"/>
    <w:tmpl w:val="F238038D"/>
    <w:lvl w:ilvl="0">
      <w:start w:val="1"/>
      <w:numFmt w:val="decimal"/>
      <w:suff w:val="nothing"/>
      <w:lvlText w:val="（%1）"/>
      <w:lvlJc w:val="left"/>
    </w:lvl>
  </w:abstractNum>
  <w:abstractNum w:abstractNumId="5">
    <w:nsid w:val="5D0E1A29"/>
    <w:multiLevelType w:val="multilevel"/>
    <w:tmpl w:val="5D0E1A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F5"/>
    <w:rsid w:val="000D0FAB"/>
    <w:rsid w:val="0011285A"/>
    <w:rsid w:val="0015448A"/>
    <w:rsid w:val="00174AC8"/>
    <w:rsid w:val="001B5312"/>
    <w:rsid w:val="001C7281"/>
    <w:rsid w:val="001D6E88"/>
    <w:rsid w:val="001F6185"/>
    <w:rsid w:val="00275DE7"/>
    <w:rsid w:val="002765B4"/>
    <w:rsid w:val="00280404"/>
    <w:rsid w:val="00304DB5"/>
    <w:rsid w:val="0032291E"/>
    <w:rsid w:val="00327DDF"/>
    <w:rsid w:val="00334556"/>
    <w:rsid w:val="0038077D"/>
    <w:rsid w:val="003E45A7"/>
    <w:rsid w:val="005344B3"/>
    <w:rsid w:val="005B6917"/>
    <w:rsid w:val="00664BD4"/>
    <w:rsid w:val="007617F5"/>
    <w:rsid w:val="00777C4F"/>
    <w:rsid w:val="00790D4B"/>
    <w:rsid w:val="007929A1"/>
    <w:rsid w:val="0084739D"/>
    <w:rsid w:val="00850224"/>
    <w:rsid w:val="008C54A5"/>
    <w:rsid w:val="009B31F8"/>
    <w:rsid w:val="00A0037B"/>
    <w:rsid w:val="00A61A63"/>
    <w:rsid w:val="00A65C95"/>
    <w:rsid w:val="00A82D6E"/>
    <w:rsid w:val="00AE4C41"/>
    <w:rsid w:val="00B11B4E"/>
    <w:rsid w:val="00B30D7A"/>
    <w:rsid w:val="00B7451E"/>
    <w:rsid w:val="00BC15CA"/>
    <w:rsid w:val="00BE1011"/>
    <w:rsid w:val="00C22223"/>
    <w:rsid w:val="00CA2E3A"/>
    <w:rsid w:val="00D600E5"/>
    <w:rsid w:val="00DB026A"/>
    <w:rsid w:val="00DE31AF"/>
    <w:rsid w:val="00EA3591"/>
    <w:rsid w:val="00F3027C"/>
    <w:rsid w:val="00F33192"/>
    <w:rsid w:val="00FD2B9B"/>
    <w:rsid w:val="00FD7B0E"/>
    <w:rsid w:val="196F7A80"/>
    <w:rsid w:val="2D1A77BE"/>
    <w:rsid w:val="7CAD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文字 Char"/>
    <w:link w:val="a3"/>
    <w:uiPriority w:val="99"/>
    <w:rsid w:val="00FD2B9B"/>
    <w:rPr>
      <w:kern w:val="2"/>
      <w:sz w:val="21"/>
      <w:szCs w:val="24"/>
    </w:rPr>
  </w:style>
  <w:style w:type="paragraph" w:styleId="a6">
    <w:name w:val="List Paragraph"/>
    <w:basedOn w:val="a"/>
    <w:uiPriority w:val="99"/>
    <w:unhideWhenUsed/>
    <w:rsid w:val="008C54A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文字 Char"/>
    <w:link w:val="a3"/>
    <w:uiPriority w:val="99"/>
    <w:rsid w:val="00FD2B9B"/>
    <w:rPr>
      <w:kern w:val="2"/>
      <w:sz w:val="21"/>
      <w:szCs w:val="24"/>
    </w:rPr>
  </w:style>
  <w:style w:type="paragraph" w:styleId="a6">
    <w:name w:val="List Paragraph"/>
    <w:basedOn w:val="a"/>
    <w:uiPriority w:val="99"/>
    <w:unhideWhenUsed/>
    <w:rsid w:val="008C54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DC401AFAB8BA248BE2B469835572419" ma:contentTypeVersion="16" ma:contentTypeDescription="Create a new document." ma:contentTypeScope="" ma:versionID="3e7b77bd1dffac2d66a93d4170745993">
  <xsd:schema xmlns:xsd="http://www.w3.org/2001/XMLSchema" xmlns:xs="http://www.w3.org/2001/XMLSchema" xmlns:p="http://schemas.microsoft.com/office/2006/metadata/properties" xmlns:ns2="a4ecec9d-3957-4ce3-a88f-3cafdb560bca" xmlns:ns3="65a248ca-af82-41d4-811e-3b1b95bf39ea" targetNamespace="http://schemas.microsoft.com/office/2006/metadata/properties" ma:root="true" ma:fieldsID="af1e1bec3e5ca714cbfd2893249bdc0b" ns2:_="" ns3:_="">
    <xsd:import namespace="a4ecec9d-3957-4ce3-a88f-3cafdb560bca"/>
    <xsd:import namespace="65a248ca-af82-41d4-811e-3b1b95bf39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cec9d-3957-4ce3-a88f-3cafdb560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146558-2973-4baa-8e32-d53d88640a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a248ca-af82-41d4-811e-3b1b95bf39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fb7a7-3b91-4584-b763-ccdfb80e4649}" ma:internalName="TaxCatchAll" ma:showField="CatchAllData" ma:web="65a248ca-af82-41d4-811e-3b1b95bf39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D29CF-E2CD-44EF-843D-654820F7FDB1}"/>
</file>

<file path=customXml/itemProps3.xml><?xml version="1.0" encoding="utf-8"?>
<ds:datastoreItem xmlns:ds="http://schemas.openxmlformats.org/officeDocument/2006/customXml" ds:itemID="{36612AC6-706D-413E-AF90-D9FF4C982B72}"/>
</file>

<file path=docProps/app.xml><?xml version="1.0" encoding="utf-8"?>
<Properties xmlns="http://schemas.openxmlformats.org/officeDocument/2006/extended-properties" xmlns:vt="http://schemas.openxmlformats.org/officeDocument/2006/docPropsVTypes">
  <Template>Normal</Template>
  <TotalTime>24</TotalTime>
  <Pages>3</Pages>
  <Words>1195</Words>
  <Characters>6812</Characters>
  <Application>Microsoft Office Word</Application>
  <DocSecurity>0</DocSecurity>
  <Lines>56</Lines>
  <Paragraphs>15</Paragraphs>
  <ScaleCrop>false</ScaleCrop>
  <Company>Lenovo</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User</cp:lastModifiedBy>
  <cp:revision>7</cp:revision>
  <dcterms:created xsi:type="dcterms:W3CDTF">2023-02-22T08:11:00Z</dcterms:created>
  <dcterms:modified xsi:type="dcterms:W3CDTF">2023-04-18T07:51:00Z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